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EE" w:rsidRPr="009C7592" w:rsidRDefault="002B25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592">
        <w:rPr>
          <w:rFonts w:ascii="Times New Roman" w:hAnsi="Times New Roman" w:cs="Times New Roman"/>
          <w:b/>
          <w:sz w:val="32"/>
          <w:szCs w:val="32"/>
        </w:rPr>
        <w:t>Д</w:t>
      </w:r>
      <w:r w:rsidR="00B5189A" w:rsidRPr="009C7592">
        <w:rPr>
          <w:rFonts w:ascii="Times New Roman" w:hAnsi="Times New Roman" w:cs="Times New Roman"/>
          <w:b/>
          <w:sz w:val="32"/>
          <w:szCs w:val="32"/>
        </w:rPr>
        <w:t>еятельност</w:t>
      </w:r>
      <w:r w:rsidRPr="009C7592">
        <w:rPr>
          <w:rFonts w:ascii="Times New Roman" w:hAnsi="Times New Roman" w:cs="Times New Roman"/>
          <w:b/>
          <w:sz w:val="32"/>
          <w:szCs w:val="32"/>
        </w:rPr>
        <w:t>ь</w:t>
      </w:r>
      <w:r w:rsidR="00B5189A" w:rsidRPr="009C7592">
        <w:rPr>
          <w:rFonts w:ascii="Times New Roman" w:hAnsi="Times New Roman" w:cs="Times New Roman"/>
          <w:b/>
          <w:sz w:val="32"/>
          <w:szCs w:val="32"/>
        </w:rPr>
        <w:t xml:space="preserve"> КДН и ЗП за 202</w:t>
      </w:r>
      <w:r w:rsidR="00E855A4" w:rsidRPr="009C7592">
        <w:rPr>
          <w:rFonts w:ascii="Times New Roman" w:hAnsi="Times New Roman" w:cs="Times New Roman"/>
          <w:b/>
          <w:sz w:val="32"/>
          <w:szCs w:val="32"/>
        </w:rPr>
        <w:t>5</w:t>
      </w:r>
      <w:r w:rsidR="00B5189A" w:rsidRPr="009C7592">
        <w:rPr>
          <w:rFonts w:ascii="Times New Roman" w:hAnsi="Times New Roman" w:cs="Times New Roman"/>
          <w:b/>
          <w:sz w:val="32"/>
          <w:szCs w:val="32"/>
        </w:rPr>
        <w:t xml:space="preserve">  год</w:t>
      </w:r>
      <w:r w:rsidRPr="009C7592">
        <w:rPr>
          <w:rFonts w:ascii="Times New Roman" w:hAnsi="Times New Roman" w:cs="Times New Roman"/>
          <w:b/>
          <w:sz w:val="32"/>
          <w:szCs w:val="32"/>
        </w:rPr>
        <w:t>.</w:t>
      </w:r>
    </w:p>
    <w:p w:rsidR="004F33A8" w:rsidRPr="00AC1B70" w:rsidRDefault="00201FD4" w:rsidP="00F36C0E">
      <w:pPr>
        <w:ind w:left="-993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328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Сл-1.</w:t>
      </w:r>
      <w:proofErr w:type="gramEnd"/>
      <w:r w:rsidR="003328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ЗАСТАВКА)</w:t>
      </w:r>
      <w:r w:rsidR="008B72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F33A8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</w:t>
      </w:r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координацию работы по профилактике безнадзорности и правонарушений несовершеннолетних</w:t>
      </w:r>
      <w:r w:rsidR="004F33A8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защиты их прав и законных интересов </w:t>
      </w:r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E855A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обеспечивала комиссия по делам несовершеннолетних и защите их прав при администрации </w:t>
      </w:r>
      <w:proofErr w:type="spellStart"/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>Шарангского</w:t>
      </w:r>
      <w:proofErr w:type="spellEnd"/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4F33A8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F36C0E" w:rsidRPr="00AC1B7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gramEnd"/>
    </w:p>
    <w:p w:rsidR="008B3CEE" w:rsidRPr="00AC1B70" w:rsidRDefault="002B25B8" w:rsidP="00F36C0E">
      <w:pPr>
        <w:ind w:left="-993" w:right="-284"/>
        <w:jc w:val="both"/>
        <w:rPr>
          <w:rStyle w:val="FontStyle13"/>
          <w:sz w:val="28"/>
          <w:szCs w:val="28"/>
        </w:rPr>
      </w:pPr>
      <w:r w:rsidRPr="00AC1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С-2</w:t>
      </w:r>
      <w:r w:rsidR="00AC36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904167">
        <w:rPr>
          <w:rFonts w:ascii="Times New Roman" w:hAnsi="Times New Roman" w:cs="Times New Roman"/>
          <w:sz w:val="28"/>
          <w:szCs w:val="28"/>
        </w:rPr>
        <w:t>Основные нормативные документы</w:t>
      </w:r>
      <w:r w:rsidR="004F33A8" w:rsidRPr="00AC1B70">
        <w:rPr>
          <w:rFonts w:ascii="Times New Roman" w:hAnsi="Times New Roman" w:cs="Times New Roman"/>
          <w:sz w:val="28"/>
          <w:szCs w:val="28"/>
        </w:rPr>
        <w:t>, которыми комиссия руков</w:t>
      </w:r>
      <w:r w:rsidR="00E855A4">
        <w:rPr>
          <w:rFonts w:ascii="Times New Roman" w:hAnsi="Times New Roman" w:cs="Times New Roman"/>
          <w:sz w:val="28"/>
          <w:szCs w:val="28"/>
        </w:rPr>
        <w:t>одствуется в своей деятельности</w:t>
      </w:r>
      <w:r w:rsidR="00F4618A">
        <w:rPr>
          <w:rFonts w:ascii="Times New Roman" w:hAnsi="Times New Roman" w:cs="Times New Roman"/>
          <w:sz w:val="28"/>
          <w:szCs w:val="28"/>
        </w:rPr>
        <w:t>,</w:t>
      </w:r>
      <w:r w:rsidR="00904167">
        <w:rPr>
          <w:rFonts w:ascii="Times New Roman" w:hAnsi="Times New Roman" w:cs="Times New Roman"/>
          <w:sz w:val="28"/>
          <w:szCs w:val="28"/>
        </w:rPr>
        <w:t xml:space="preserve"> представлены на слайде</w:t>
      </w:r>
      <w:r w:rsidR="004F33A8" w:rsidRPr="00AC1B70">
        <w:rPr>
          <w:rFonts w:ascii="Times New Roman" w:hAnsi="Times New Roman" w:cs="Times New Roman"/>
          <w:sz w:val="28"/>
          <w:szCs w:val="28"/>
        </w:rPr>
        <w:t>:</w:t>
      </w:r>
    </w:p>
    <w:p w:rsidR="008B3CEE" w:rsidRDefault="00B5189A">
      <w:pPr>
        <w:pStyle w:val="Style7"/>
        <w:widowControl/>
        <w:numPr>
          <w:ilvl w:val="0"/>
          <w:numId w:val="1"/>
        </w:numPr>
        <w:spacing w:after="120" w:line="240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Федеральн</w:t>
      </w:r>
      <w:r w:rsidR="004F33A8">
        <w:rPr>
          <w:sz w:val="28"/>
          <w:szCs w:val="28"/>
        </w:rPr>
        <w:t>ый</w:t>
      </w:r>
      <w:r>
        <w:rPr>
          <w:sz w:val="28"/>
          <w:szCs w:val="28"/>
        </w:rPr>
        <w:t xml:space="preserve"> закон от 24 июня 199</w:t>
      </w:r>
      <w:r w:rsidR="00706D6F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="00AF5A27">
        <w:rPr>
          <w:sz w:val="28"/>
          <w:szCs w:val="28"/>
        </w:rPr>
        <w:t>№</w:t>
      </w:r>
      <w:r>
        <w:rPr>
          <w:sz w:val="28"/>
          <w:szCs w:val="28"/>
        </w:rPr>
        <w:t>120</w:t>
      </w:r>
      <w:r w:rsidR="00AC1B70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основах системы профилактики безнадзорности и правонарушений несовершеннолетних»;</w:t>
      </w:r>
    </w:p>
    <w:p w:rsidR="008B3CEE" w:rsidRDefault="00B5189A">
      <w:pPr>
        <w:pStyle w:val="Style7"/>
        <w:widowControl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Нижегородской области от 2 февраля 2007 г. №37 «О комиссиях по делам несовершеннолетних и защите их прав в Нижегородской области», утверждающ</w:t>
      </w:r>
      <w:r w:rsidR="004F33A8">
        <w:rPr>
          <w:sz w:val="28"/>
          <w:szCs w:val="28"/>
        </w:rPr>
        <w:t>ее</w:t>
      </w:r>
      <w:r>
        <w:rPr>
          <w:sz w:val="28"/>
          <w:szCs w:val="28"/>
        </w:rPr>
        <w:t xml:space="preserve"> Положение о комиссии по делам несовершеннолетних и защите их прав при администрации муниципального образования Нижегородской области</w:t>
      </w:r>
      <w:r w:rsidR="004F33A8">
        <w:rPr>
          <w:sz w:val="28"/>
          <w:szCs w:val="28"/>
        </w:rPr>
        <w:t>;</w:t>
      </w:r>
    </w:p>
    <w:p w:rsidR="004F33A8" w:rsidRPr="004F33A8" w:rsidRDefault="004F33A8" w:rsidP="004F33A8">
      <w:pPr>
        <w:pStyle w:val="Style7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4F33A8">
        <w:rPr>
          <w:sz w:val="28"/>
          <w:szCs w:val="28"/>
        </w:rPr>
        <w:t>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помощи семьям и детям, находящимся в социально опасном положении</w:t>
      </w:r>
      <w:r>
        <w:rPr>
          <w:sz w:val="28"/>
          <w:szCs w:val="28"/>
        </w:rPr>
        <w:t xml:space="preserve">, утверждённый на </w:t>
      </w:r>
      <w:r w:rsidRPr="004F33A8">
        <w:rPr>
          <w:sz w:val="28"/>
          <w:szCs w:val="28"/>
        </w:rPr>
        <w:t xml:space="preserve">                                                                                                                                       заседании </w:t>
      </w:r>
      <w:proofErr w:type="spellStart"/>
      <w:r w:rsidRPr="004F33A8">
        <w:rPr>
          <w:sz w:val="28"/>
          <w:szCs w:val="28"/>
        </w:rPr>
        <w:t>КДНиЗП</w:t>
      </w:r>
      <w:proofErr w:type="spellEnd"/>
      <w:r w:rsidRPr="004F33A8">
        <w:rPr>
          <w:sz w:val="28"/>
          <w:szCs w:val="28"/>
        </w:rPr>
        <w:t xml:space="preserve"> при Правительстве Нижегородской области 28 сентября 2022 г. № Сл-001-686974/22</w:t>
      </w:r>
    </w:p>
    <w:p w:rsidR="004F33A8" w:rsidRDefault="004F33A8" w:rsidP="00AC1B70">
      <w:pPr>
        <w:pStyle w:val="Style7"/>
        <w:widowControl/>
        <w:spacing w:after="120" w:line="240" w:lineRule="auto"/>
        <w:ind w:left="-273"/>
        <w:jc w:val="both"/>
        <w:rPr>
          <w:rStyle w:val="FontStyle13"/>
          <w:sz w:val="28"/>
          <w:szCs w:val="28"/>
        </w:rPr>
      </w:pPr>
    </w:p>
    <w:p w:rsidR="008B3CEE" w:rsidRDefault="002B25B8">
      <w:pPr>
        <w:pStyle w:val="Style7"/>
        <w:widowControl/>
        <w:spacing w:after="120" w:line="240" w:lineRule="auto"/>
        <w:ind w:left="-993" w:right="-284"/>
        <w:jc w:val="both"/>
        <w:rPr>
          <w:rStyle w:val="FontStyle13"/>
          <w:sz w:val="28"/>
          <w:szCs w:val="28"/>
        </w:rPr>
      </w:pPr>
      <w:r w:rsidRPr="002B25B8">
        <w:rPr>
          <w:b/>
          <w:bCs/>
          <w:sz w:val="28"/>
          <w:szCs w:val="28"/>
        </w:rPr>
        <w:t>С-3</w:t>
      </w:r>
      <w:r w:rsidR="00AC3687">
        <w:rPr>
          <w:b/>
          <w:bCs/>
          <w:sz w:val="28"/>
          <w:szCs w:val="28"/>
        </w:rPr>
        <w:t>.</w:t>
      </w:r>
      <w:r w:rsidR="00B5189A">
        <w:rPr>
          <w:sz w:val="28"/>
          <w:szCs w:val="28"/>
        </w:rPr>
        <w:t xml:space="preserve"> Вся работа идет план</w:t>
      </w:r>
      <w:r w:rsidR="00E855A4">
        <w:rPr>
          <w:sz w:val="28"/>
          <w:szCs w:val="28"/>
        </w:rPr>
        <w:t xml:space="preserve">ово и в полном взаимодействии </w:t>
      </w:r>
      <w:r w:rsidR="00B5189A">
        <w:rPr>
          <w:sz w:val="28"/>
          <w:szCs w:val="28"/>
        </w:rPr>
        <w:t xml:space="preserve">с </w:t>
      </w:r>
      <w:r w:rsidR="004F33A8">
        <w:rPr>
          <w:sz w:val="28"/>
          <w:szCs w:val="28"/>
        </w:rPr>
        <w:t>субъектами системы профилактики</w:t>
      </w:r>
      <w:r w:rsidR="00E855A4">
        <w:rPr>
          <w:sz w:val="28"/>
          <w:szCs w:val="28"/>
        </w:rPr>
        <w:t xml:space="preserve"> безнадзорности и правонарушений несовершеннолетних</w:t>
      </w:r>
      <w:r w:rsidR="004F33A8">
        <w:rPr>
          <w:sz w:val="28"/>
          <w:szCs w:val="28"/>
        </w:rPr>
        <w:t xml:space="preserve">. </w:t>
      </w:r>
      <w:r w:rsidR="00B5189A">
        <w:rPr>
          <w:sz w:val="28"/>
          <w:szCs w:val="28"/>
        </w:rPr>
        <w:t xml:space="preserve">Периодически деятельность комиссии освещается в средствах массовой информации, а также в </w:t>
      </w:r>
      <w:proofErr w:type="spellStart"/>
      <w:r w:rsidR="00B5189A">
        <w:rPr>
          <w:sz w:val="28"/>
          <w:szCs w:val="28"/>
        </w:rPr>
        <w:t>мессенджерах</w:t>
      </w:r>
      <w:proofErr w:type="spellEnd"/>
      <w:r w:rsidR="00B5189A">
        <w:rPr>
          <w:sz w:val="28"/>
          <w:szCs w:val="28"/>
        </w:rPr>
        <w:t xml:space="preserve"> в сети Интернет.</w:t>
      </w:r>
    </w:p>
    <w:p w:rsidR="008B3CEE" w:rsidRDefault="00EA2854">
      <w:pPr>
        <w:pStyle w:val="Style7"/>
        <w:widowControl/>
        <w:spacing w:after="120" w:line="240" w:lineRule="auto"/>
        <w:ind w:left="-993" w:right="-284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С</w:t>
      </w:r>
      <w:r w:rsidR="00B5189A">
        <w:rPr>
          <w:sz w:val="28"/>
          <w:szCs w:val="28"/>
        </w:rPr>
        <w:t xml:space="preserve">остав КДН и ЗП </w:t>
      </w:r>
      <w:r>
        <w:rPr>
          <w:sz w:val="28"/>
          <w:szCs w:val="28"/>
        </w:rPr>
        <w:t>составля</w:t>
      </w:r>
      <w:r w:rsidR="00201FD4">
        <w:rPr>
          <w:sz w:val="28"/>
          <w:szCs w:val="28"/>
        </w:rPr>
        <w:t>л</w:t>
      </w:r>
      <w:r w:rsidR="00946E41">
        <w:rPr>
          <w:sz w:val="28"/>
          <w:szCs w:val="28"/>
        </w:rPr>
        <w:t xml:space="preserve"> </w:t>
      </w:r>
      <w:r w:rsidR="00B5189A">
        <w:rPr>
          <w:sz w:val="28"/>
          <w:szCs w:val="28"/>
        </w:rPr>
        <w:t>1</w:t>
      </w:r>
      <w:r w:rsidR="00AC3687">
        <w:rPr>
          <w:sz w:val="28"/>
          <w:szCs w:val="28"/>
        </w:rPr>
        <w:t xml:space="preserve">3 </w:t>
      </w:r>
      <w:r>
        <w:rPr>
          <w:sz w:val="28"/>
          <w:szCs w:val="28"/>
        </w:rPr>
        <w:t>человек</w:t>
      </w:r>
      <w:r w:rsidR="00B5189A">
        <w:rPr>
          <w:sz w:val="28"/>
          <w:szCs w:val="28"/>
        </w:rPr>
        <w:t xml:space="preserve">, из </w:t>
      </w:r>
      <w:r w:rsidR="00E50D3A">
        <w:rPr>
          <w:sz w:val="28"/>
          <w:szCs w:val="28"/>
        </w:rPr>
        <w:t>которых -</w:t>
      </w:r>
      <w:r w:rsidR="00904167">
        <w:rPr>
          <w:sz w:val="28"/>
          <w:szCs w:val="28"/>
        </w:rPr>
        <w:t xml:space="preserve"> 11</w:t>
      </w:r>
      <w:r w:rsidR="00B5189A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B5189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="00B5189A">
        <w:rPr>
          <w:sz w:val="28"/>
          <w:szCs w:val="28"/>
        </w:rPr>
        <w:t xml:space="preserve"> органов и учреждений системы профилактики.  (АППГ- 13 и 10 соответственно).</w:t>
      </w:r>
    </w:p>
    <w:p w:rsidR="008B3CEE" w:rsidRDefault="002B25B8">
      <w:pPr>
        <w:pStyle w:val="Style7"/>
        <w:widowControl/>
        <w:spacing w:after="120" w:line="240" w:lineRule="auto"/>
        <w:ind w:left="-993" w:right="-284"/>
        <w:jc w:val="both"/>
        <w:rPr>
          <w:rStyle w:val="FontStyle13"/>
          <w:sz w:val="28"/>
          <w:szCs w:val="28"/>
        </w:rPr>
      </w:pPr>
      <w:r w:rsidRPr="002B25B8">
        <w:rPr>
          <w:b/>
          <w:bCs/>
          <w:color w:val="000000" w:themeColor="text1"/>
          <w:sz w:val="28"/>
          <w:szCs w:val="28"/>
        </w:rPr>
        <w:t>С-4</w:t>
      </w:r>
      <w:r w:rsidR="00AC3687">
        <w:rPr>
          <w:b/>
          <w:bCs/>
          <w:color w:val="000000" w:themeColor="text1"/>
          <w:sz w:val="28"/>
          <w:szCs w:val="28"/>
        </w:rPr>
        <w:t xml:space="preserve">. </w:t>
      </w:r>
      <w:r w:rsidR="00946E41">
        <w:rPr>
          <w:sz w:val="28"/>
          <w:szCs w:val="28"/>
        </w:rPr>
        <w:t>Одной из основных форм</w:t>
      </w:r>
      <w:r w:rsidR="00B5189A">
        <w:rPr>
          <w:sz w:val="28"/>
          <w:szCs w:val="28"/>
        </w:rPr>
        <w:t xml:space="preserve"> координации деятельности органов и учреждений системы профилактики </w:t>
      </w:r>
      <w:r w:rsidR="00946E41">
        <w:rPr>
          <w:sz w:val="28"/>
          <w:szCs w:val="28"/>
        </w:rPr>
        <w:t>является</w:t>
      </w:r>
      <w:r w:rsidR="00B5189A">
        <w:rPr>
          <w:sz w:val="28"/>
          <w:szCs w:val="28"/>
        </w:rPr>
        <w:t xml:space="preserve"> проведение заседаний, на которых рассматриваются наиболее актуальные вопросы профилактики безнадзорности и правонарушений несовершеннолетних, защиты их прав и законных интересов.</w:t>
      </w:r>
    </w:p>
    <w:p w:rsidR="008B3CEE" w:rsidRDefault="002B25B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B5189A">
        <w:rPr>
          <w:rFonts w:ascii="Times New Roman" w:hAnsi="Times New Roman" w:cs="Times New Roman"/>
          <w:sz w:val="28"/>
          <w:szCs w:val="28"/>
        </w:rPr>
        <w:t xml:space="preserve"> пункта 7.1 Типового положения о КДН и ЗП, заседания проводятся в соответствии с планом работы не реже двух раз в месяц.</w:t>
      </w:r>
    </w:p>
    <w:p w:rsidR="00A44F78" w:rsidRDefault="00B5189A" w:rsidP="00A44F7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мер по </w:t>
      </w:r>
      <w:r w:rsidR="00B638B3">
        <w:rPr>
          <w:rFonts w:ascii="Times New Roman" w:hAnsi="Times New Roman" w:cs="Times New Roman"/>
          <w:sz w:val="28"/>
          <w:szCs w:val="28"/>
        </w:rPr>
        <w:t xml:space="preserve">взаимодействию и </w:t>
      </w:r>
      <w:r>
        <w:rPr>
          <w:rFonts w:ascii="Times New Roman" w:hAnsi="Times New Roman" w:cs="Times New Roman"/>
          <w:sz w:val="28"/>
          <w:szCs w:val="28"/>
        </w:rPr>
        <w:t>координации деятельности органов и учреждений системы профилактики в 202</w:t>
      </w:r>
      <w:r w:rsidR="00E855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организовано и проведено </w:t>
      </w:r>
      <w:r w:rsidR="00E855A4">
        <w:rPr>
          <w:rFonts w:ascii="Times New Roman" w:hAnsi="Times New Roman" w:cs="Times New Roman"/>
          <w:sz w:val="28"/>
          <w:szCs w:val="28"/>
        </w:rPr>
        <w:t>25</w:t>
      </w:r>
      <w:r w:rsidR="00946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</w:t>
      </w:r>
      <w:r w:rsidR="00946E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55A4">
        <w:rPr>
          <w:rFonts w:ascii="Times New Roman" w:hAnsi="Times New Roman" w:cs="Times New Roman"/>
          <w:sz w:val="28"/>
          <w:szCs w:val="28"/>
        </w:rPr>
        <w:t xml:space="preserve">2024-28, </w:t>
      </w:r>
      <w:r w:rsidR="00946E41">
        <w:rPr>
          <w:rFonts w:ascii="Times New Roman" w:hAnsi="Times New Roman" w:cs="Times New Roman"/>
          <w:sz w:val="28"/>
          <w:szCs w:val="28"/>
        </w:rPr>
        <w:t>2023г. -24</w:t>
      </w:r>
      <w:r w:rsidR="00E855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3666D">
        <w:rPr>
          <w:rFonts w:ascii="Times New Roman" w:hAnsi="Times New Roman" w:cs="Times New Roman"/>
          <w:sz w:val="28"/>
          <w:szCs w:val="28"/>
        </w:rPr>
        <w:t>5</w:t>
      </w:r>
      <w:r w:rsidR="00946E41">
        <w:rPr>
          <w:rFonts w:ascii="Times New Roman" w:hAnsi="Times New Roman" w:cs="Times New Roman"/>
          <w:sz w:val="28"/>
          <w:szCs w:val="28"/>
        </w:rPr>
        <w:t xml:space="preserve"> </w:t>
      </w:r>
      <w:r w:rsidR="00A44F78">
        <w:rPr>
          <w:rFonts w:ascii="Times New Roman" w:hAnsi="Times New Roman" w:cs="Times New Roman"/>
          <w:sz w:val="28"/>
          <w:szCs w:val="28"/>
        </w:rPr>
        <w:t>выездных и</w:t>
      </w:r>
      <w:r>
        <w:rPr>
          <w:rFonts w:ascii="Times New Roman" w:hAnsi="Times New Roman" w:cs="Times New Roman"/>
          <w:sz w:val="28"/>
          <w:szCs w:val="28"/>
        </w:rPr>
        <w:t xml:space="preserve"> расширенных (</w:t>
      </w:r>
      <w:r w:rsidR="00E855A4">
        <w:rPr>
          <w:rFonts w:ascii="Times New Roman" w:hAnsi="Times New Roman" w:cs="Times New Roman"/>
          <w:sz w:val="28"/>
          <w:szCs w:val="28"/>
        </w:rPr>
        <w:t>2024-9, 2023г – 6</w:t>
      </w:r>
      <w:r w:rsidR="0013666D">
        <w:rPr>
          <w:rFonts w:ascii="Times New Roman" w:hAnsi="Times New Roman" w:cs="Times New Roman"/>
          <w:sz w:val="28"/>
          <w:szCs w:val="28"/>
        </w:rPr>
        <w:t>). Был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13666D">
        <w:rPr>
          <w:rFonts w:ascii="Times New Roman" w:hAnsi="Times New Roman" w:cs="Times New Roman"/>
          <w:sz w:val="28"/>
          <w:szCs w:val="28"/>
        </w:rPr>
        <w:t>91</w:t>
      </w:r>
      <w:r w:rsidR="002B25B8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13666D">
        <w:rPr>
          <w:rFonts w:ascii="Times New Roman" w:hAnsi="Times New Roman" w:cs="Times New Roman"/>
          <w:sz w:val="28"/>
          <w:szCs w:val="28"/>
        </w:rPr>
        <w:t>вочный</w:t>
      </w:r>
      <w:r w:rsidR="00946E41">
        <w:rPr>
          <w:rFonts w:ascii="Times New Roman" w:hAnsi="Times New Roman" w:cs="Times New Roman"/>
          <w:sz w:val="28"/>
          <w:szCs w:val="28"/>
        </w:rPr>
        <w:t xml:space="preserve"> </w:t>
      </w:r>
      <w:r w:rsidR="0013666D">
        <w:rPr>
          <w:rFonts w:ascii="Times New Roman" w:hAnsi="Times New Roman" w:cs="Times New Roman"/>
          <w:sz w:val="28"/>
          <w:szCs w:val="28"/>
        </w:rPr>
        <w:t>вопрос</w:t>
      </w:r>
      <w:r w:rsidR="002B25B8">
        <w:rPr>
          <w:rFonts w:ascii="Times New Roman" w:hAnsi="Times New Roman" w:cs="Times New Roman"/>
          <w:sz w:val="28"/>
          <w:szCs w:val="28"/>
        </w:rPr>
        <w:t xml:space="preserve"> (</w:t>
      </w:r>
      <w:r w:rsidR="0013666D">
        <w:rPr>
          <w:rFonts w:ascii="Times New Roman" w:hAnsi="Times New Roman" w:cs="Times New Roman"/>
          <w:sz w:val="28"/>
          <w:szCs w:val="28"/>
        </w:rPr>
        <w:t>2024г. -120, 2023г. – 118</w:t>
      </w:r>
      <w:r>
        <w:rPr>
          <w:rFonts w:ascii="Times New Roman" w:hAnsi="Times New Roman" w:cs="Times New Roman"/>
          <w:sz w:val="28"/>
          <w:szCs w:val="28"/>
        </w:rPr>
        <w:t xml:space="preserve">).  К наиболее актуальным вопросам, которые </w:t>
      </w:r>
      <w:r w:rsidR="002B25B8">
        <w:rPr>
          <w:rFonts w:ascii="Times New Roman" w:hAnsi="Times New Roman" w:cs="Times New Roman"/>
          <w:sz w:val="28"/>
          <w:szCs w:val="28"/>
        </w:rPr>
        <w:t xml:space="preserve">были </w:t>
      </w:r>
      <w:r w:rsidR="00B638B3">
        <w:rPr>
          <w:rFonts w:ascii="Times New Roman" w:hAnsi="Times New Roman" w:cs="Times New Roman"/>
          <w:sz w:val="28"/>
          <w:szCs w:val="28"/>
        </w:rPr>
        <w:t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заседаниях КДН и ЗП относятся:</w:t>
      </w:r>
    </w:p>
    <w:p w:rsidR="008B3CEE" w:rsidRPr="00A44F78" w:rsidRDefault="002B25B8" w:rsidP="00A44F7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5189A">
        <w:rPr>
          <w:rFonts w:ascii="Times New Roman" w:hAnsi="Times New Roman"/>
          <w:sz w:val="28"/>
          <w:szCs w:val="28"/>
        </w:rPr>
        <w:t xml:space="preserve">состояние </w:t>
      </w:r>
      <w:r w:rsidR="00904167">
        <w:rPr>
          <w:rFonts w:ascii="Times New Roman" w:hAnsi="Times New Roman"/>
          <w:sz w:val="28"/>
          <w:szCs w:val="28"/>
        </w:rPr>
        <w:t xml:space="preserve"> преступлений и </w:t>
      </w:r>
      <w:r w:rsidR="00B5189A">
        <w:rPr>
          <w:rFonts w:ascii="Times New Roman" w:hAnsi="Times New Roman"/>
          <w:sz w:val="28"/>
          <w:szCs w:val="28"/>
        </w:rPr>
        <w:t>правонарушений среди несовершеннолетних;</w:t>
      </w:r>
    </w:p>
    <w:p w:rsidR="00904167" w:rsidRDefault="002B25B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89A">
        <w:rPr>
          <w:rFonts w:ascii="Times New Roman" w:hAnsi="Times New Roman" w:cs="Times New Roman"/>
          <w:sz w:val="28"/>
          <w:szCs w:val="28"/>
        </w:rPr>
        <w:t xml:space="preserve">преступления, совершенные </w:t>
      </w:r>
      <w:proofErr w:type="gramStart"/>
      <w:r w:rsidR="00B5189A">
        <w:rPr>
          <w:rFonts w:ascii="Times New Roman" w:hAnsi="Times New Roman" w:cs="Times New Roman"/>
          <w:sz w:val="28"/>
          <w:szCs w:val="28"/>
        </w:rPr>
        <w:t>в отношение несовершеннолетних</w:t>
      </w:r>
      <w:proofErr w:type="gramEnd"/>
      <w:r w:rsidR="00904167">
        <w:rPr>
          <w:rFonts w:ascii="Times New Roman" w:hAnsi="Times New Roman" w:cs="Times New Roman"/>
          <w:sz w:val="28"/>
          <w:szCs w:val="28"/>
        </w:rPr>
        <w:t>;</w:t>
      </w:r>
    </w:p>
    <w:p w:rsidR="008B3CEE" w:rsidRDefault="009C7592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4167">
        <w:rPr>
          <w:rFonts w:ascii="Times New Roman" w:hAnsi="Times New Roman" w:cs="Times New Roman"/>
          <w:sz w:val="28"/>
          <w:szCs w:val="28"/>
        </w:rPr>
        <w:t>ринимаемые  субъектами системы профилактики меры</w:t>
      </w:r>
      <w:r w:rsidR="00B5189A">
        <w:rPr>
          <w:rFonts w:ascii="Times New Roman" w:hAnsi="Times New Roman" w:cs="Times New Roman"/>
          <w:sz w:val="28"/>
          <w:szCs w:val="28"/>
        </w:rPr>
        <w:t xml:space="preserve"> по профилактике беспризорности, безнадзорности и правонарушений несовершеннолетних;</w:t>
      </w:r>
    </w:p>
    <w:p w:rsidR="008B3CEE" w:rsidRDefault="002B25B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89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189A">
        <w:rPr>
          <w:rFonts w:ascii="Times New Roman" w:hAnsi="Times New Roman" w:cs="Times New Roman"/>
          <w:sz w:val="28"/>
          <w:szCs w:val="28"/>
        </w:rPr>
        <w:t xml:space="preserve"> с семьями, признанными находящимися в социально опасном положении и трудной жизненной ситуации;</w:t>
      </w:r>
    </w:p>
    <w:p w:rsidR="008B3CEE" w:rsidRDefault="002B25B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89A">
        <w:rPr>
          <w:rFonts w:ascii="Times New Roman" w:hAnsi="Times New Roman" w:cs="Times New Roman"/>
          <w:sz w:val="28"/>
          <w:szCs w:val="28"/>
        </w:rPr>
        <w:t>занятость несовершеннолетних, состоящих на различных видах профилактического учета в свободное от учебы время, в том числе и в каникулярный период;</w:t>
      </w:r>
    </w:p>
    <w:p w:rsidR="008B3CEE" w:rsidRDefault="00B5189A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3A1C1B" w:rsidRPr="00946E41" w:rsidRDefault="002B25B8" w:rsidP="003A1C1B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С-5</w:t>
      </w:r>
      <w:r w:rsidR="0094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 </w:t>
      </w:r>
      <w:r w:rsidR="00B5189A" w:rsidRPr="00946E41">
        <w:rPr>
          <w:rFonts w:ascii="Times New Roman" w:hAnsi="Times New Roman" w:cs="Times New Roman"/>
          <w:sz w:val="28"/>
          <w:szCs w:val="28"/>
        </w:rPr>
        <w:t xml:space="preserve">Всего, по итогам рассмотрения постановочных вопросов, в постановлениях Комиссии зафиксировано </w:t>
      </w:r>
      <w:r w:rsidR="0013666D">
        <w:rPr>
          <w:rFonts w:ascii="Times New Roman" w:hAnsi="Times New Roman" w:cs="Times New Roman"/>
          <w:sz w:val="28"/>
          <w:szCs w:val="28"/>
        </w:rPr>
        <w:t>635</w:t>
      </w:r>
      <w:r w:rsidR="00B5189A" w:rsidRPr="00946E41">
        <w:rPr>
          <w:rFonts w:ascii="Times New Roman" w:hAnsi="Times New Roman" w:cs="Times New Roman"/>
          <w:sz w:val="28"/>
          <w:szCs w:val="28"/>
        </w:rPr>
        <w:t xml:space="preserve"> поручений (</w:t>
      </w:r>
      <w:r w:rsidR="003A1C1B" w:rsidRPr="00946E41">
        <w:rPr>
          <w:rFonts w:ascii="Times New Roman" w:hAnsi="Times New Roman" w:cs="Times New Roman"/>
          <w:sz w:val="28"/>
          <w:szCs w:val="28"/>
        </w:rPr>
        <w:t>рекомендаций)</w:t>
      </w:r>
      <w:r w:rsidR="003A1C1B" w:rsidRPr="0094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6E41" w:rsidRPr="00946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13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2024г. – 540, </w:t>
      </w:r>
      <w:r w:rsidR="00946E41" w:rsidRPr="00946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2023г. – 357</w:t>
      </w:r>
      <w:r w:rsidR="00B5189A" w:rsidRPr="00946E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направлены</w:t>
      </w:r>
      <w:r w:rsidR="00B5189A" w:rsidRPr="0094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и учреждения системы профилактики </w:t>
      </w:r>
      <w:r w:rsidR="00904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</w:t>
      </w:r>
      <w:r w:rsidR="00B5189A" w:rsidRPr="00946E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10740" w:type="dxa"/>
        <w:tblInd w:w="-993" w:type="dxa"/>
        <w:tblLook w:val="04A0"/>
      </w:tblPr>
      <w:tblGrid>
        <w:gridCol w:w="6204"/>
        <w:gridCol w:w="1560"/>
        <w:gridCol w:w="1559"/>
        <w:gridCol w:w="1417"/>
      </w:tblGrid>
      <w:tr w:rsidR="0013666D" w:rsidTr="0013666D">
        <w:tc>
          <w:tcPr>
            <w:tcW w:w="6204" w:type="dxa"/>
          </w:tcPr>
          <w:p w:rsidR="0013666D" w:rsidRPr="003A1C1B" w:rsidRDefault="0013666D" w:rsidP="003A1C1B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Органы и учреждения</w:t>
            </w:r>
          </w:p>
          <w:p w:rsidR="0013666D" w:rsidRPr="003A1C1B" w:rsidRDefault="0013666D" w:rsidP="003A1C1B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  <w:tc>
          <w:tcPr>
            <w:tcW w:w="1560" w:type="dxa"/>
          </w:tcPr>
          <w:p w:rsidR="0013666D" w:rsidRDefault="001366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  <w:p w:rsidR="0013666D" w:rsidRPr="003A1C1B" w:rsidRDefault="0013666D" w:rsidP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13666D" w:rsidRPr="003A1C1B" w:rsidRDefault="0013666D" w:rsidP="00946E41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 xml:space="preserve">ГКУ НО «УСЗН </w:t>
            </w:r>
            <w:proofErr w:type="spellStart"/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Шарангского</w:t>
            </w:r>
            <w:proofErr w:type="spellEnd"/>
            <w:r w:rsidRPr="003A1C1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560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559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и молодежной политики</w:t>
            </w:r>
          </w:p>
        </w:tc>
        <w:tc>
          <w:tcPr>
            <w:tcW w:w="1560" w:type="dxa"/>
          </w:tcPr>
          <w:p w:rsidR="0013666D" w:rsidRPr="003A1C1B" w:rsidRDefault="0013666D" w:rsidP="0013666D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органы опеки и попечительства</w:t>
            </w:r>
          </w:p>
        </w:tc>
        <w:tc>
          <w:tcPr>
            <w:tcW w:w="1560" w:type="dxa"/>
          </w:tcPr>
          <w:p w:rsidR="0013666D" w:rsidRPr="003A1C1B" w:rsidRDefault="0013666D" w:rsidP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13666D" w:rsidRPr="003A1C1B" w:rsidRDefault="0013666D" w:rsidP="00946E41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ГБУЗ НО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Шарангская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1560" w:type="dxa"/>
          </w:tcPr>
          <w:p w:rsidR="0013666D" w:rsidRPr="003A1C1B" w:rsidRDefault="0013666D" w:rsidP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13666D" w:rsidRPr="003A1C1B" w:rsidRDefault="0013666D" w:rsidP="00946E41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>Уренский</w:t>
            </w:r>
            <w:proofErr w:type="spellEnd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межмуниципальный филиал ГКУ НО «НЦЗН»</w:t>
            </w:r>
          </w:p>
        </w:tc>
        <w:tc>
          <w:tcPr>
            <w:tcW w:w="1560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 (дислокация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Шаранга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МО МВД России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59" w:type="dxa"/>
          </w:tcPr>
          <w:p w:rsidR="0013666D" w:rsidRPr="003A1C1B" w:rsidRDefault="0013666D" w:rsidP="0035501F">
            <w:pPr>
              <w:spacing w:after="0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666D" w:rsidTr="0013666D">
        <w:tc>
          <w:tcPr>
            <w:tcW w:w="6204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>Уренский</w:t>
            </w:r>
            <w:proofErr w:type="spellEnd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межмуниципальный филиал ФКУ УИИ ГУФСИН России по Нижегородской области</w:t>
            </w:r>
          </w:p>
        </w:tc>
        <w:tc>
          <w:tcPr>
            <w:tcW w:w="1560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13666D" w:rsidRPr="003A1C1B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3666D" w:rsidTr="0013666D">
        <w:tc>
          <w:tcPr>
            <w:tcW w:w="6204" w:type="dxa"/>
          </w:tcPr>
          <w:p w:rsidR="0013666D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01F">
              <w:rPr>
                <w:rFonts w:ascii="Times New Roman" w:hAnsi="Times New Roman" w:cs="Times New Roman"/>
                <w:sz w:val="26"/>
                <w:szCs w:val="26"/>
              </w:rPr>
              <w:t xml:space="preserve">МАУ ДО «СШ «ФОК «Жемчужина» в </w:t>
            </w:r>
            <w:proofErr w:type="spellStart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>аранга</w:t>
            </w:r>
            <w:proofErr w:type="spellEnd"/>
            <w:r w:rsidRPr="0035501F">
              <w:rPr>
                <w:rFonts w:ascii="Times New Roman" w:hAnsi="Times New Roman" w:cs="Times New Roman"/>
                <w:sz w:val="26"/>
                <w:szCs w:val="26"/>
              </w:rPr>
              <w:t xml:space="preserve"> НО»</w:t>
            </w:r>
          </w:p>
          <w:p w:rsidR="0013666D" w:rsidRDefault="0013666D" w:rsidP="0035501F">
            <w:pPr>
              <w:spacing w:after="0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культуры, туризма и народных художественных промыслов</w:t>
            </w:r>
          </w:p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560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559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417" w:type="dxa"/>
          </w:tcPr>
          <w:p w:rsidR="0013666D" w:rsidRPr="003A1C1B" w:rsidRDefault="0013666D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</w:tbl>
    <w:p w:rsidR="003A1C1B" w:rsidRDefault="003A1C1B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4" w:type="dxa"/>
        <w:tblInd w:w="-11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74"/>
      </w:tblGrid>
      <w:tr w:rsidR="0035501F" w:rsidTr="0035501F">
        <w:tc>
          <w:tcPr>
            <w:tcW w:w="4274" w:type="dxa"/>
          </w:tcPr>
          <w:p w:rsidR="0035501F" w:rsidRDefault="00355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CEE" w:rsidRDefault="00B5189A" w:rsidP="0035501F">
      <w:pPr>
        <w:spacing w:after="0"/>
        <w:ind w:left="-113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недопущения повторных </w:t>
      </w:r>
      <w:r w:rsidR="0069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совершений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преступлений в отношении несовершеннолетних </w:t>
      </w:r>
      <w:r w:rsidR="006917B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366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направила в органы и учреждения системы </w:t>
      </w:r>
      <w:r w:rsidR="00804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3</w:t>
      </w:r>
      <w:r w:rsidR="008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устранении причин и условий, способствовавших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 правонарушений (преступлений) (</w:t>
      </w:r>
      <w:r w:rsidR="00804236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 – 4, 2023г.- 5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</w:p>
    <w:p w:rsidR="001C67B4" w:rsidRPr="00A44F78" w:rsidRDefault="001C67B4" w:rsidP="00A44F78">
      <w:pPr>
        <w:spacing w:after="0"/>
        <w:ind w:left="-993" w:right="-284"/>
        <w:jc w:val="both"/>
        <w:rPr>
          <w:rFonts w:ascii="Times New Roman" w:hAnsi="Times New Roman"/>
          <w:sz w:val="28"/>
          <w:szCs w:val="28"/>
        </w:rPr>
      </w:pPr>
    </w:p>
    <w:p w:rsidR="001C67B4" w:rsidRPr="001C67B4" w:rsidRDefault="001C67B4" w:rsidP="001C67B4">
      <w:pPr>
        <w:ind w:left="-993" w:right="-284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202</w:t>
      </w:r>
      <w:r w:rsidR="00804236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комиссией было рассмотрено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76</w:t>
      </w:r>
      <w:r w:rsidR="00904167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>административных правонарушениях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совершенных несовершеннолетними, родителями (иными законными представителями), либо иными 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>лицами (</w:t>
      </w:r>
      <w:r w:rsidR="00804236">
        <w:rPr>
          <w:rFonts w:ascii="Times New Roman" w:hAnsi="Times New Roman" w:cs="Times New Roman"/>
          <w:color w:val="000000"/>
          <w:sz w:val="28"/>
          <w:szCs w:val="28"/>
        </w:rPr>
        <w:t xml:space="preserve">2024 г.- 68,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2023- 94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8B3CEE" w:rsidRDefault="001C67B4">
      <w:pPr>
        <w:ind w:left="-993" w:right="-284"/>
        <w:jc w:val="both"/>
        <w:rPr>
          <w:color w:val="000000"/>
        </w:rPr>
      </w:pPr>
      <w:r w:rsidRPr="00232D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С-6</w:t>
      </w:r>
      <w:r w:rsidR="00D50E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5189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несовершеннолетних к административной ответственности является одной из превентивных мер по предупреждению не только повторных административных правонарушений, но и преступлений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67B4" w:rsidRDefault="00B5189A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несовершеннолетних на заседаниях комиссии рассмотрено в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85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50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дел об административных правонарушениях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 xml:space="preserve">2024г – 15, </w:t>
      </w:r>
      <w:r w:rsidR="00851A64">
        <w:rPr>
          <w:rFonts w:ascii="Times New Roman" w:hAnsi="Times New Roman" w:cs="Times New Roman"/>
          <w:color w:val="000000"/>
          <w:sz w:val="28"/>
          <w:szCs w:val="28"/>
        </w:rPr>
        <w:t>2023г.- 9,</w:t>
      </w:r>
      <w:r w:rsidR="00D50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A44F7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>- 7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вынесением постановления о назначении административного наказания — 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г.- 15, 2023г . 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3CEE" w:rsidRDefault="001C67B4">
      <w:pPr>
        <w:ind w:left="-993" w:right="-284"/>
        <w:jc w:val="both"/>
        <w:rPr>
          <w:color w:val="000000"/>
          <w:sz w:val="28"/>
          <w:szCs w:val="28"/>
        </w:rPr>
      </w:pPr>
      <w:r w:rsidRPr="001C67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С-7</w:t>
      </w:r>
      <w:r w:rsidR="00851A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80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правонарушениями, совершенными несовершеннолетними</w:t>
      </w:r>
      <w:r w:rsidR="00B5189A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04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году, как и в предыдущие</w:t>
      </w:r>
      <w:r w:rsidR="00B51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D6E">
        <w:rPr>
          <w:rFonts w:ascii="Times New Roman" w:hAnsi="Times New Roman" w:cs="Times New Roman"/>
          <w:color w:val="000000"/>
          <w:sz w:val="28"/>
          <w:szCs w:val="28"/>
        </w:rPr>
        <w:t>годы,</w:t>
      </w:r>
      <w:r w:rsidR="00F424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139">
        <w:rPr>
          <w:rFonts w:ascii="Times New Roman" w:hAnsi="Times New Roman" w:cs="Times New Roman"/>
          <w:color w:val="000000"/>
          <w:sz w:val="28"/>
          <w:szCs w:val="28"/>
        </w:rPr>
        <w:t>остаются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области дорожного движения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г.- 12, 2023г.- 15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8B3CEE" w:rsidRPr="001C67B4" w:rsidRDefault="001C67B4" w:rsidP="001C67B4">
      <w:pPr>
        <w:ind w:left="-993" w:right="-284"/>
        <w:jc w:val="both"/>
      </w:pPr>
      <w:r w:rsidRPr="001C67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С-8</w:t>
      </w:r>
      <w:r w:rsidR="00F424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рассмотрения дел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прошлом году на заседаниях КДН и ЗП было рассмотрено </w:t>
      </w:r>
      <w:r w:rsidR="00824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постановлений  об отказе в возбуждении уголовн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 в отношении </w:t>
      </w:r>
      <w:r w:rsidR="00824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(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2024г – 5 в отношении 5 подростков, 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2023г.- 5 постановлений в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отношении 5 несовершеннолетних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совершивших </w:t>
      </w:r>
      <w:r w:rsidR="00232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</w:t>
      </w:r>
      <w:r w:rsidR="00B5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достижения возраста привлечения к уголовной ответственности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9FF" w:rsidRPr="008A19FF" w:rsidRDefault="001C67B4" w:rsidP="008A19FF">
      <w:pPr>
        <w:ind w:left="-993"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преступлений, с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овершенных несовершеннолетними 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выявлено не было. </w:t>
      </w:r>
      <w:r w:rsidR="008A19FF" w:rsidRPr="008A19FF">
        <w:rPr>
          <w:rFonts w:ascii="Times New Roman" w:hAnsi="Times New Roman" w:cs="Times New Roman"/>
          <w:sz w:val="28"/>
          <w:szCs w:val="28"/>
        </w:rPr>
        <w:t>(</w:t>
      </w:r>
      <w:r w:rsidR="00617D6E">
        <w:rPr>
          <w:rFonts w:ascii="Times New Roman" w:hAnsi="Times New Roman" w:cs="Times New Roman"/>
          <w:sz w:val="28"/>
          <w:szCs w:val="28"/>
        </w:rPr>
        <w:t xml:space="preserve">2024г – 0, </w:t>
      </w:r>
      <w:r w:rsidR="00F42466">
        <w:rPr>
          <w:rFonts w:ascii="Times New Roman" w:hAnsi="Times New Roman" w:cs="Times New Roman"/>
          <w:sz w:val="28"/>
          <w:szCs w:val="28"/>
        </w:rPr>
        <w:t>2023г. -3 пр</w:t>
      </w:r>
      <w:r w:rsidR="00617D6E">
        <w:rPr>
          <w:rFonts w:ascii="Times New Roman" w:hAnsi="Times New Roman" w:cs="Times New Roman"/>
          <w:sz w:val="28"/>
          <w:szCs w:val="28"/>
        </w:rPr>
        <w:t>еступления совершил 1 подросток</w:t>
      </w:r>
      <w:r w:rsidR="00A44F78">
        <w:rPr>
          <w:rFonts w:ascii="Times New Roman" w:hAnsi="Times New Roman" w:cs="Times New Roman"/>
          <w:sz w:val="28"/>
          <w:szCs w:val="28"/>
        </w:rPr>
        <w:t>)</w:t>
      </w:r>
      <w:r w:rsidR="008A19FF" w:rsidRPr="008A19FF">
        <w:rPr>
          <w:rFonts w:ascii="Times New Roman" w:hAnsi="Times New Roman" w:cs="Times New Roman"/>
          <w:sz w:val="28"/>
          <w:szCs w:val="28"/>
        </w:rPr>
        <w:t>.</w:t>
      </w:r>
    </w:p>
    <w:p w:rsidR="008A19FF" w:rsidRDefault="008A19FF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9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С-9</w:t>
      </w:r>
      <w:r w:rsidR="00F4246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B5189A"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>В рамках реализации возложенных полномочий в 202</w:t>
      </w:r>
      <w:r w:rsidR="00617D6E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5189A"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на заседаниях комиссии было рассмотрено </w:t>
      </w:r>
      <w:r w:rsidR="00617D6E">
        <w:rPr>
          <w:rFonts w:ascii="Times New Roman" w:eastAsia="Calibri" w:hAnsi="Times New Roman" w:cs="Times New Roman"/>
          <w:color w:val="000000"/>
          <w:sz w:val="28"/>
          <w:szCs w:val="28"/>
        </w:rPr>
        <w:t>47</w:t>
      </w:r>
      <w:r w:rsidR="00F42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189A"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>дел об административных правонарушениях, совершенных родителями (законными представителями)</w:t>
      </w:r>
      <w:r w:rsidR="00F42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иными лицами</w:t>
      </w:r>
      <w:r w:rsidR="00B5189A"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>. (</w:t>
      </w:r>
      <w:r w:rsidR="00617D6E">
        <w:rPr>
          <w:rFonts w:ascii="Times New Roman" w:eastAsia="Calibri" w:hAnsi="Times New Roman" w:cs="Times New Roman"/>
          <w:color w:val="000000"/>
          <w:sz w:val="28"/>
          <w:szCs w:val="28"/>
        </w:rPr>
        <w:t>2024г. –</w:t>
      </w:r>
      <w:r w:rsidR="00740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48</w:t>
      </w:r>
      <w:r w:rsidR="00617D6E">
        <w:rPr>
          <w:rFonts w:ascii="Times New Roman" w:eastAsia="Calibri" w:hAnsi="Times New Roman" w:cs="Times New Roman"/>
          <w:color w:val="000000"/>
          <w:sz w:val="28"/>
          <w:szCs w:val="28"/>
        </w:rPr>
        <w:t>, 2023г. – 65</w:t>
      </w:r>
      <w:r w:rsidR="00B5189A"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Из них </w:t>
      </w:r>
      <w:r w:rsidR="00B5189A"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вынесением постановления о назначении административного наказания</w:t>
      </w:r>
      <w:r w:rsidR="00A4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1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4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74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2024г.- 42 2023г.- 59</w:t>
      </w:r>
      <w:r w:rsidR="00B5189A"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8B3CEE" w:rsidRPr="008A19FF" w:rsidRDefault="008A19FF">
      <w:pPr>
        <w:ind w:left="-993" w:righ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С-10</w:t>
      </w:r>
      <w:r w:rsidR="009041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B5189A"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3CEE" w:rsidRPr="008A19FF" w:rsidRDefault="00B5189A">
      <w:pPr>
        <w:ind w:left="-993" w:right="-284"/>
        <w:jc w:val="both"/>
        <w:rPr>
          <w:sz w:val="28"/>
          <w:szCs w:val="28"/>
        </w:rPr>
      </w:pPr>
      <w:r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ст. 5.35 </w:t>
      </w:r>
      <w:proofErr w:type="spellStart"/>
      <w:r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>КоАП</w:t>
      </w:r>
      <w:proofErr w:type="spellEnd"/>
      <w:r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 — </w:t>
      </w:r>
      <w:r w:rsidR="00740173">
        <w:rPr>
          <w:rFonts w:ascii="Times New Roman" w:eastAsia="Calibri" w:hAnsi="Times New Roman" w:cs="Times New Roman"/>
          <w:color w:val="000000"/>
          <w:sz w:val="28"/>
          <w:szCs w:val="28"/>
        </w:rPr>
        <w:t>44</w:t>
      </w:r>
      <w:r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740173">
        <w:rPr>
          <w:rFonts w:ascii="Times New Roman" w:eastAsia="Calibri" w:hAnsi="Times New Roman" w:cs="Times New Roman"/>
          <w:color w:val="000000"/>
          <w:sz w:val="28"/>
          <w:szCs w:val="28"/>
        </w:rPr>
        <w:t>2024г. – 38, 2023г. – 59</w:t>
      </w:r>
      <w:r w:rsidRPr="008A19FF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8B3CEE" w:rsidRPr="008A19FF" w:rsidRDefault="00B5189A">
      <w:pPr>
        <w:ind w:left="-993" w:right="-284"/>
        <w:jc w:val="both"/>
        <w:rPr>
          <w:sz w:val="28"/>
          <w:szCs w:val="28"/>
        </w:rPr>
      </w:pPr>
      <w:r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Вынесено </w:t>
      </w:r>
      <w:r w:rsidR="0074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постановления</w:t>
      </w:r>
      <w:r w:rsidRPr="008A1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прекращении производства по делу</w:t>
      </w:r>
      <w:r w:rsidR="006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административном правонарушении.</w:t>
      </w:r>
      <w:r w:rsidR="00F4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3CEE" w:rsidRPr="008A19FF" w:rsidRDefault="008A19FF">
      <w:pPr>
        <w:ind w:left="-993" w:right="-284"/>
        <w:jc w:val="both"/>
        <w:rPr>
          <w:color w:val="000000" w:themeColor="text1"/>
          <w:sz w:val="28"/>
          <w:szCs w:val="28"/>
        </w:rPr>
      </w:pPr>
      <w:r w:rsidRPr="008A19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С-11</w:t>
      </w:r>
      <w:r w:rsidR="00F424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202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комиссией осуществлялись меры по координации деятельности органов и учреждений системы профилактики при проведении индивидуальной профилактической работы с </w:t>
      </w:r>
      <w:r w:rsidR="00F42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несовершеннолетним</w:t>
      </w:r>
      <w:r w:rsidR="0063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состоит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межведомственном контроле КДН и ЗП (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2024г.- 1, 2023г. -2</w:t>
      </w:r>
      <w:r w:rsidR="00D63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В отношении </w:t>
      </w:r>
      <w:r w:rsidR="00F42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подростка</w:t>
      </w:r>
      <w:r w:rsidR="00D63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межведомственная профилактическая</w:t>
      </w:r>
      <w:r w:rsidR="004A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</w:t>
      </w:r>
      <w:r w:rsidR="00D63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продолжается.</w:t>
      </w:r>
    </w:p>
    <w:p w:rsidR="008B3CEE" w:rsidRPr="00A0355E" w:rsidRDefault="001C1CFB">
      <w:pPr>
        <w:ind w:left="-993" w:right="-284"/>
        <w:jc w:val="both"/>
        <w:rPr>
          <w:color w:val="FF0000"/>
          <w:sz w:val="28"/>
          <w:szCs w:val="28"/>
        </w:rPr>
      </w:pPr>
      <w:r w:rsidRPr="001C1C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С-12</w:t>
      </w:r>
      <w:r w:rsidR="00F424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08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итогам 2025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="00F42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совершено 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42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преступлений, </w:t>
      </w:r>
      <w:r w:rsidR="00A9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2024г.-10, 2023г. – 13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),  где потерпевшими являются несовершеннолетние</w:t>
      </w:r>
      <w:r w:rsidR="00201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 них </w:t>
      </w:r>
      <w:r w:rsidR="00085C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преступлений по ст. 157 УК РФ (Неупл</w:t>
      </w:r>
      <w:r w:rsidR="00201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 средств на содержание детей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="00F424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B5189A" w:rsidRPr="008A19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 ст.156 УК РФ</w:t>
      </w:r>
      <w:r w:rsidR="007401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630C7" w:rsidRDefault="001C1CFB" w:rsidP="00AD3C57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1C1CFB">
        <w:rPr>
          <w:rFonts w:ascii="Times New Roman" w:hAnsi="Times New Roman" w:cs="Times New Roman"/>
          <w:b/>
          <w:bCs/>
          <w:sz w:val="28"/>
          <w:szCs w:val="28"/>
        </w:rPr>
        <w:t>С-13</w:t>
      </w:r>
      <w:r w:rsidR="00A035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189A">
        <w:rPr>
          <w:rFonts w:ascii="Times New Roman" w:hAnsi="Times New Roman" w:cs="Times New Roman"/>
          <w:sz w:val="28"/>
          <w:szCs w:val="28"/>
        </w:rPr>
        <w:t xml:space="preserve">В течение  прошлого года  межведомственная  индивидуальная профилактическая работа проводилась </w:t>
      </w:r>
      <w:r w:rsidR="00D630C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40173">
        <w:rPr>
          <w:rFonts w:ascii="Times New Roman" w:hAnsi="Times New Roman" w:cs="Times New Roman"/>
          <w:sz w:val="28"/>
          <w:szCs w:val="28"/>
        </w:rPr>
        <w:t>13</w:t>
      </w:r>
      <w:r w:rsidR="00A0355E">
        <w:rPr>
          <w:rFonts w:ascii="Times New Roman" w:hAnsi="Times New Roman" w:cs="Times New Roman"/>
          <w:sz w:val="28"/>
          <w:szCs w:val="28"/>
        </w:rPr>
        <w:t xml:space="preserve"> </w:t>
      </w:r>
      <w:r w:rsidR="00B5189A">
        <w:rPr>
          <w:rFonts w:ascii="Times New Roman" w:hAnsi="Times New Roman" w:cs="Times New Roman"/>
          <w:sz w:val="28"/>
          <w:szCs w:val="28"/>
        </w:rPr>
        <w:t>сем</w:t>
      </w:r>
      <w:r w:rsidR="00D630C7">
        <w:rPr>
          <w:rFonts w:ascii="Times New Roman" w:hAnsi="Times New Roman" w:cs="Times New Roman"/>
          <w:sz w:val="28"/>
          <w:szCs w:val="28"/>
        </w:rPr>
        <w:t>ей</w:t>
      </w:r>
      <w:r w:rsidR="00B5189A">
        <w:rPr>
          <w:rFonts w:ascii="Times New Roman" w:hAnsi="Times New Roman" w:cs="Times New Roman"/>
          <w:sz w:val="28"/>
          <w:szCs w:val="28"/>
        </w:rPr>
        <w:t>,</w:t>
      </w:r>
      <w:r w:rsidR="00085CE0">
        <w:rPr>
          <w:rFonts w:ascii="Times New Roman" w:hAnsi="Times New Roman" w:cs="Times New Roman"/>
          <w:sz w:val="28"/>
          <w:szCs w:val="28"/>
        </w:rPr>
        <w:t xml:space="preserve"> признанных находящимися в СОП</w:t>
      </w:r>
      <w:r w:rsidR="00D630C7">
        <w:rPr>
          <w:rFonts w:ascii="Times New Roman" w:hAnsi="Times New Roman" w:cs="Times New Roman"/>
          <w:sz w:val="28"/>
          <w:szCs w:val="28"/>
        </w:rPr>
        <w:t>,</w:t>
      </w:r>
      <w:r w:rsidR="00B5189A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740173">
        <w:rPr>
          <w:rFonts w:ascii="Times New Roman" w:hAnsi="Times New Roman" w:cs="Times New Roman"/>
          <w:sz w:val="28"/>
          <w:szCs w:val="28"/>
        </w:rPr>
        <w:t xml:space="preserve">проживают </w:t>
      </w:r>
      <w:r w:rsidR="00B5189A">
        <w:rPr>
          <w:rFonts w:ascii="Times New Roman" w:hAnsi="Times New Roman" w:cs="Times New Roman"/>
          <w:sz w:val="28"/>
          <w:szCs w:val="28"/>
        </w:rPr>
        <w:t xml:space="preserve"> — </w:t>
      </w:r>
      <w:r w:rsidR="00740173">
        <w:rPr>
          <w:rFonts w:ascii="Times New Roman" w:hAnsi="Times New Roman" w:cs="Times New Roman"/>
          <w:sz w:val="28"/>
          <w:szCs w:val="28"/>
        </w:rPr>
        <w:t>32</w:t>
      </w:r>
      <w:r w:rsidR="00A0355E">
        <w:rPr>
          <w:rFonts w:ascii="Times New Roman" w:hAnsi="Times New Roman" w:cs="Times New Roman"/>
          <w:sz w:val="28"/>
          <w:szCs w:val="28"/>
        </w:rPr>
        <w:t xml:space="preserve"> </w:t>
      </w:r>
      <w:r w:rsidR="0074017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A0355E">
        <w:rPr>
          <w:rFonts w:ascii="Times New Roman" w:hAnsi="Times New Roman" w:cs="Times New Roman"/>
          <w:sz w:val="28"/>
          <w:szCs w:val="28"/>
        </w:rPr>
        <w:t xml:space="preserve"> </w:t>
      </w:r>
      <w:r w:rsidR="00085CE0">
        <w:rPr>
          <w:rFonts w:ascii="Times New Roman" w:hAnsi="Times New Roman" w:cs="Times New Roman"/>
          <w:sz w:val="28"/>
          <w:szCs w:val="28"/>
        </w:rPr>
        <w:t>(</w:t>
      </w:r>
      <w:r w:rsidR="00740173">
        <w:rPr>
          <w:rFonts w:ascii="Times New Roman" w:hAnsi="Times New Roman" w:cs="Times New Roman"/>
          <w:sz w:val="28"/>
          <w:szCs w:val="28"/>
        </w:rPr>
        <w:t>2024 г. – 9, 2023г. – 12</w:t>
      </w:r>
      <w:r w:rsidR="00B5189A">
        <w:rPr>
          <w:rFonts w:ascii="Times New Roman" w:hAnsi="Times New Roman" w:cs="Times New Roman"/>
          <w:sz w:val="28"/>
          <w:szCs w:val="28"/>
        </w:rPr>
        <w:t>). С межведомственного контроля КДН и ЗП в 202</w:t>
      </w:r>
      <w:r w:rsidR="00740173">
        <w:rPr>
          <w:rFonts w:ascii="Times New Roman" w:hAnsi="Times New Roman" w:cs="Times New Roman"/>
          <w:sz w:val="28"/>
          <w:szCs w:val="28"/>
        </w:rPr>
        <w:t>5 г. было снято 8</w:t>
      </w:r>
      <w:r w:rsidR="00B5189A">
        <w:rPr>
          <w:rFonts w:ascii="Times New Roman" w:hAnsi="Times New Roman" w:cs="Times New Roman"/>
          <w:sz w:val="28"/>
          <w:szCs w:val="28"/>
        </w:rPr>
        <w:t xml:space="preserve"> семей, из них по причин</w:t>
      </w:r>
      <w:r w:rsidR="00740173">
        <w:rPr>
          <w:rFonts w:ascii="Times New Roman" w:hAnsi="Times New Roman" w:cs="Times New Roman"/>
          <w:sz w:val="28"/>
          <w:szCs w:val="28"/>
        </w:rPr>
        <w:t>е улучшения ситуации в семье — 4</w:t>
      </w:r>
      <w:r w:rsidR="00A0355E">
        <w:rPr>
          <w:rFonts w:ascii="Times New Roman" w:hAnsi="Times New Roman" w:cs="Times New Roman"/>
          <w:sz w:val="28"/>
          <w:szCs w:val="28"/>
        </w:rPr>
        <w:t>.</w:t>
      </w:r>
      <w:r w:rsidR="00B5189A">
        <w:rPr>
          <w:rFonts w:ascii="Times New Roman" w:hAnsi="Times New Roman" w:cs="Times New Roman"/>
          <w:sz w:val="28"/>
          <w:szCs w:val="28"/>
        </w:rPr>
        <w:t xml:space="preserve"> (</w:t>
      </w:r>
      <w:r w:rsidR="00740173">
        <w:rPr>
          <w:rFonts w:ascii="Times New Roman" w:hAnsi="Times New Roman" w:cs="Times New Roman"/>
          <w:sz w:val="28"/>
          <w:szCs w:val="28"/>
        </w:rPr>
        <w:t xml:space="preserve">2024 г. – 5, по причине улучшения – 5. </w:t>
      </w:r>
      <w:r w:rsidR="00A0355E">
        <w:rPr>
          <w:rFonts w:ascii="Times New Roman" w:hAnsi="Times New Roman" w:cs="Times New Roman"/>
          <w:sz w:val="28"/>
          <w:szCs w:val="28"/>
        </w:rPr>
        <w:t>2023г.- 8 семей, из них по причине улучшения – 6, по иным причинам-2</w:t>
      </w:r>
      <w:r w:rsidR="00B518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CEE" w:rsidRDefault="00BB19E5" w:rsidP="00EA107B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EA107B">
        <w:rPr>
          <w:rFonts w:ascii="Times New Roman" w:hAnsi="Times New Roman" w:cs="Times New Roman"/>
          <w:sz w:val="28"/>
          <w:szCs w:val="28"/>
        </w:rPr>
        <w:t>В 2025</w:t>
      </w:r>
      <w:r w:rsidR="00AD3C57" w:rsidRPr="00EA107B">
        <w:rPr>
          <w:rFonts w:ascii="Times New Roman" w:hAnsi="Times New Roman" w:cs="Times New Roman"/>
          <w:sz w:val="28"/>
          <w:szCs w:val="28"/>
        </w:rPr>
        <w:t xml:space="preserve"> г. </w:t>
      </w:r>
      <w:r w:rsidRPr="00EA107B">
        <w:rPr>
          <w:rFonts w:ascii="Times New Roman" w:hAnsi="Times New Roman" w:cs="Times New Roman"/>
          <w:sz w:val="28"/>
          <w:szCs w:val="28"/>
        </w:rPr>
        <w:t>дважды применялись экстренные меры по обеспечению безопасности детей  при выявлении непосредственной угрозы жизни или здоровью  детей, т.е. было произведено</w:t>
      </w:r>
      <w:r>
        <w:rPr>
          <w:rFonts w:ascii="Times New Roman" w:hAnsi="Times New Roman" w:cs="Times New Roman"/>
          <w:sz w:val="28"/>
          <w:szCs w:val="28"/>
        </w:rPr>
        <w:t xml:space="preserve"> отобрание детей у родителей. Впоследствии были направлены исковые заявления в суд  -1 на лишение родительских прав, 1 на ограничение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92">
        <w:rPr>
          <w:rFonts w:ascii="Times New Roman" w:hAnsi="Times New Roman" w:cs="Times New Roman"/>
          <w:sz w:val="28"/>
          <w:szCs w:val="28"/>
        </w:rPr>
        <w:t xml:space="preserve">В </w:t>
      </w:r>
      <w:r w:rsidR="00EA107B">
        <w:rPr>
          <w:rFonts w:ascii="Times New Roman" w:hAnsi="Times New Roman" w:cs="Times New Roman"/>
          <w:sz w:val="28"/>
          <w:szCs w:val="28"/>
        </w:rPr>
        <w:t>первом</w:t>
      </w:r>
      <w:r w:rsidR="009C7592">
        <w:rPr>
          <w:rFonts w:ascii="Times New Roman" w:hAnsi="Times New Roman" w:cs="Times New Roman"/>
          <w:sz w:val="28"/>
          <w:szCs w:val="28"/>
        </w:rPr>
        <w:t xml:space="preserve"> случае исковое заявление  судом было удовлетворено, во втором – отказано. </w:t>
      </w:r>
      <w:r w:rsidR="00AD3C5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2024г – 0, </w:t>
      </w:r>
      <w:r w:rsidR="00A0355E">
        <w:rPr>
          <w:rFonts w:ascii="Times New Roman" w:hAnsi="Times New Roman" w:cs="Times New Roman"/>
          <w:sz w:val="28"/>
          <w:szCs w:val="28"/>
        </w:rPr>
        <w:t>2023г. – 0,</w:t>
      </w:r>
      <w:r w:rsidR="00B5189A" w:rsidRPr="001C1CFB">
        <w:rPr>
          <w:rFonts w:ascii="Times New Roman" w:hAnsi="Times New Roman" w:cs="Times New Roman"/>
          <w:sz w:val="28"/>
          <w:szCs w:val="28"/>
        </w:rPr>
        <w:t>)</w:t>
      </w:r>
      <w:r w:rsidR="00D22E64">
        <w:rPr>
          <w:rFonts w:ascii="Times New Roman" w:hAnsi="Times New Roman" w:cs="Times New Roman"/>
          <w:sz w:val="28"/>
          <w:szCs w:val="28"/>
        </w:rPr>
        <w:t>.</w:t>
      </w:r>
    </w:p>
    <w:p w:rsidR="008B3CEE" w:rsidRDefault="004A60CE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С-14</w:t>
      </w:r>
      <w:r w:rsidR="00A035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189A">
        <w:rPr>
          <w:rFonts w:ascii="Times New Roman" w:hAnsi="Times New Roman" w:cs="Times New Roman"/>
          <w:sz w:val="28"/>
          <w:szCs w:val="28"/>
        </w:rPr>
        <w:t xml:space="preserve">Во  исполнение Распоряжения Правительства Нижегородской области от 17 января 2017 года «О реализации комплекса мер по профилактике асоциального поведения среди несовершеннолетних» в </w:t>
      </w:r>
      <w:r w:rsidR="00CB38E5">
        <w:rPr>
          <w:rFonts w:ascii="Times New Roman" w:hAnsi="Times New Roman" w:cs="Times New Roman"/>
          <w:sz w:val="28"/>
          <w:szCs w:val="28"/>
        </w:rPr>
        <w:t>округе</w:t>
      </w:r>
      <w:r w:rsidR="00A0355E">
        <w:rPr>
          <w:rFonts w:ascii="Times New Roman" w:hAnsi="Times New Roman" w:cs="Times New Roman"/>
          <w:sz w:val="28"/>
          <w:szCs w:val="28"/>
        </w:rPr>
        <w:t xml:space="preserve"> </w:t>
      </w:r>
      <w:r w:rsidR="001C1CFB">
        <w:rPr>
          <w:rFonts w:ascii="Times New Roman" w:hAnsi="Times New Roman" w:cs="Times New Roman"/>
          <w:sz w:val="28"/>
          <w:szCs w:val="28"/>
        </w:rPr>
        <w:t>продолжил работу</w:t>
      </w:r>
      <w:r w:rsidR="00B5189A">
        <w:rPr>
          <w:rFonts w:ascii="Times New Roman" w:hAnsi="Times New Roman" w:cs="Times New Roman"/>
          <w:sz w:val="28"/>
          <w:szCs w:val="28"/>
        </w:rPr>
        <w:t xml:space="preserve"> «Социальный»   патруль.</w:t>
      </w:r>
    </w:p>
    <w:p w:rsidR="00A0355E" w:rsidRDefault="00B5189A" w:rsidP="00AC1B70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истекший год «социальным патрулем» был</w:t>
      </w:r>
      <w:r w:rsidR="00EA107B">
        <w:rPr>
          <w:rFonts w:ascii="Times New Roman" w:hAnsi="Times New Roman" w:cs="Times New Roman"/>
          <w:sz w:val="28"/>
          <w:szCs w:val="28"/>
        </w:rPr>
        <w:t>о</w:t>
      </w:r>
      <w:r w:rsidR="009C759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A107B">
        <w:rPr>
          <w:rFonts w:ascii="Times New Roman" w:hAnsi="Times New Roman" w:cs="Times New Roman"/>
          <w:sz w:val="28"/>
          <w:szCs w:val="28"/>
        </w:rPr>
        <w:t>о</w:t>
      </w:r>
      <w:r w:rsidR="009C7592">
        <w:rPr>
          <w:rFonts w:ascii="Times New Roman" w:hAnsi="Times New Roman" w:cs="Times New Roman"/>
          <w:sz w:val="28"/>
          <w:szCs w:val="28"/>
        </w:rPr>
        <w:t xml:space="preserve">  47</w:t>
      </w:r>
      <w:r>
        <w:rPr>
          <w:rFonts w:ascii="Times New Roman" w:hAnsi="Times New Roman" w:cs="Times New Roman"/>
          <w:sz w:val="28"/>
          <w:szCs w:val="28"/>
        </w:rPr>
        <w:t xml:space="preserve"> рейд</w:t>
      </w:r>
      <w:r w:rsidR="00EA107B">
        <w:rPr>
          <w:rFonts w:ascii="Times New Roman" w:hAnsi="Times New Roman" w:cs="Times New Roman"/>
          <w:sz w:val="28"/>
          <w:szCs w:val="28"/>
        </w:rPr>
        <w:t>овых мероприятий</w:t>
      </w:r>
      <w:r w:rsidR="00A0355E">
        <w:rPr>
          <w:rFonts w:ascii="Times New Roman" w:hAnsi="Times New Roman" w:cs="Times New Roman"/>
          <w:sz w:val="28"/>
          <w:szCs w:val="28"/>
        </w:rPr>
        <w:t xml:space="preserve"> </w:t>
      </w:r>
      <w:r w:rsidR="00AD3C57">
        <w:rPr>
          <w:rFonts w:ascii="Times New Roman" w:hAnsi="Times New Roman" w:cs="Times New Roman"/>
          <w:sz w:val="28"/>
          <w:szCs w:val="28"/>
        </w:rPr>
        <w:t>(</w:t>
      </w:r>
      <w:r w:rsidR="009C7592">
        <w:rPr>
          <w:rFonts w:ascii="Times New Roman" w:hAnsi="Times New Roman" w:cs="Times New Roman"/>
          <w:sz w:val="28"/>
          <w:szCs w:val="28"/>
        </w:rPr>
        <w:t xml:space="preserve">2024г. – 41, </w:t>
      </w:r>
      <w:r w:rsidR="00A0355E">
        <w:rPr>
          <w:rFonts w:ascii="Times New Roman" w:hAnsi="Times New Roman" w:cs="Times New Roman"/>
          <w:sz w:val="28"/>
          <w:szCs w:val="28"/>
        </w:rPr>
        <w:t>2023г.-39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  <w:r w:rsidR="00D630C7">
        <w:rPr>
          <w:rFonts w:ascii="Times New Roman" w:hAnsi="Times New Roman" w:cs="Times New Roman"/>
          <w:sz w:val="28"/>
          <w:szCs w:val="28"/>
        </w:rPr>
        <w:t>В</w:t>
      </w:r>
      <w:r w:rsidR="00AC1B70">
        <w:rPr>
          <w:rFonts w:ascii="Times New Roman" w:hAnsi="Times New Roman" w:cs="Times New Roman"/>
          <w:sz w:val="28"/>
          <w:szCs w:val="28"/>
        </w:rPr>
        <w:t xml:space="preserve"> ходе рейдов</w:t>
      </w:r>
      <w:r w:rsidR="00D630C7">
        <w:rPr>
          <w:rFonts w:ascii="Times New Roman" w:hAnsi="Times New Roman" w:cs="Times New Roman"/>
          <w:sz w:val="28"/>
          <w:szCs w:val="28"/>
        </w:rPr>
        <w:t xml:space="preserve"> проверялись места концентрации несовершеннолетних в вечернее и ночное время</w:t>
      </w:r>
      <w:r w:rsidR="00CB38E5">
        <w:rPr>
          <w:rFonts w:ascii="Times New Roman" w:hAnsi="Times New Roman" w:cs="Times New Roman"/>
          <w:sz w:val="28"/>
          <w:szCs w:val="28"/>
        </w:rPr>
        <w:t>.</w:t>
      </w:r>
      <w:r w:rsidR="00D630C7">
        <w:rPr>
          <w:rFonts w:ascii="Times New Roman" w:hAnsi="Times New Roman" w:cs="Times New Roman"/>
          <w:sz w:val="28"/>
          <w:szCs w:val="28"/>
        </w:rPr>
        <w:t xml:space="preserve"> Кроме того,</w:t>
      </w:r>
      <w:r w:rsidR="00AC1B70">
        <w:rPr>
          <w:rFonts w:ascii="Times New Roman" w:hAnsi="Times New Roman" w:cs="Times New Roman"/>
          <w:sz w:val="28"/>
          <w:szCs w:val="28"/>
        </w:rPr>
        <w:t xml:space="preserve"> было посещено </w:t>
      </w:r>
      <w:r w:rsidR="009C7592">
        <w:rPr>
          <w:rFonts w:ascii="Times New Roman" w:hAnsi="Times New Roman" w:cs="Times New Roman"/>
          <w:sz w:val="28"/>
          <w:szCs w:val="28"/>
        </w:rPr>
        <w:t>29</w:t>
      </w:r>
      <w:r w:rsidR="00AC1B70">
        <w:rPr>
          <w:rFonts w:ascii="Times New Roman" w:hAnsi="Times New Roman" w:cs="Times New Roman"/>
          <w:sz w:val="28"/>
          <w:szCs w:val="28"/>
        </w:rPr>
        <w:t xml:space="preserve"> семей, в отношении которых п</w:t>
      </w:r>
      <w:r w:rsidR="00D630C7">
        <w:rPr>
          <w:rFonts w:ascii="Times New Roman" w:hAnsi="Times New Roman" w:cs="Times New Roman"/>
          <w:sz w:val="28"/>
          <w:szCs w:val="28"/>
        </w:rPr>
        <w:t>о</w:t>
      </w:r>
      <w:r w:rsidR="00AC1B70">
        <w:rPr>
          <w:rFonts w:ascii="Times New Roman" w:hAnsi="Times New Roman" w:cs="Times New Roman"/>
          <w:sz w:val="28"/>
          <w:szCs w:val="28"/>
        </w:rPr>
        <w:t xml:space="preserve">ступала информация </w:t>
      </w:r>
      <w:r w:rsidR="00A0355E">
        <w:rPr>
          <w:rFonts w:ascii="Times New Roman" w:hAnsi="Times New Roman" w:cs="Times New Roman"/>
          <w:sz w:val="28"/>
          <w:szCs w:val="28"/>
        </w:rPr>
        <w:t>о семейном небл</w:t>
      </w:r>
      <w:r w:rsidR="009C7592">
        <w:rPr>
          <w:rFonts w:ascii="Times New Roman" w:hAnsi="Times New Roman" w:cs="Times New Roman"/>
          <w:sz w:val="28"/>
          <w:szCs w:val="28"/>
        </w:rPr>
        <w:t>агополучии, 25  семей  в 2025</w:t>
      </w:r>
      <w:r w:rsidR="00A0355E">
        <w:rPr>
          <w:rFonts w:ascii="Times New Roman" w:hAnsi="Times New Roman" w:cs="Times New Roman"/>
          <w:sz w:val="28"/>
          <w:szCs w:val="28"/>
        </w:rPr>
        <w:t xml:space="preserve"> г. посещались неоднократно.</w:t>
      </w:r>
    </w:p>
    <w:p w:rsidR="00776035" w:rsidRDefault="00681053" w:rsidP="00776035">
      <w:pPr>
        <w:pStyle w:val="HTML"/>
        <w:shd w:val="clear" w:color="auto" w:fill="FFFFFF"/>
        <w:ind w:left="-993"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4A60CE">
        <w:rPr>
          <w:rFonts w:ascii="Times New Roman" w:hAnsi="Times New Roman"/>
          <w:b/>
          <w:sz w:val="28"/>
          <w:szCs w:val="28"/>
        </w:rPr>
        <w:t xml:space="preserve">  </w:t>
      </w:r>
      <w:r w:rsidR="004A60CE" w:rsidRPr="004A60CE">
        <w:rPr>
          <w:rFonts w:ascii="Times New Roman" w:hAnsi="Times New Roman"/>
          <w:b/>
          <w:sz w:val="28"/>
          <w:szCs w:val="28"/>
        </w:rPr>
        <w:t>С. -15</w:t>
      </w:r>
      <w:r w:rsidR="004A60CE">
        <w:rPr>
          <w:rFonts w:ascii="Times New Roman" w:hAnsi="Times New Roman"/>
          <w:b/>
          <w:sz w:val="28"/>
          <w:szCs w:val="28"/>
        </w:rPr>
        <w:t>.</w:t>
      </w:r>
      <w:r w:rsidR="004A60CE">
        <w:rPr>
          <w:rFonts w:ascii="Times New Roman" w:hAnsi="Times New Roman"/>
          <w:sz w:val="28"/>
          <w:szCs w:val="28"/>
        </w:rPr>
        <w:t xml:space="preserve"> </w:t>
      </w:r>
      <w:r w:rsidR="00776035" w:rsidRPr="00681053">
        <w:rPr>
          <w:rFonts w:ascii="Times New Roman" w:hAnsi="Times New Roman"/>
          <w:sz w:val="28"/>
          <w:szCs w:val="28"/>
        </w:rPr>
        <w:t xml:space="preserve">В соответствии с Планом работы комиссии с </w:t>
      </w:r>
      <w:r w:rsidR="00776035" w:rsidRPr="00681053">
        <w:rPr>
          <w:rFonts w:ascii="Times New Roman" w:hAnsi="Times New Roman"/>
          <w:color w:val="000000"/>
          <w:sz w:val="28"/>
          <w:szCs w:val="28"/>
        </w:rPr>
        <w:t>целью профилактики   бе</w:t>
      </w:r>
      <w:r>
        <w:rPr>
          <w:rFonts w:ascii="Times New Roman" w:hAnsi="Times New Roman"/>
          <w:color w:val="000000"/>
          <w:sz w:val="28"/>
          <w:szCs w:val="28"/>
        </w:rPr>
        <w:t>знадзо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ности, правонарушений и </w:t>
      </w:r>
      <w:r w:rsidR="00776035" w:rsidRPr="00681053">
        <w:rPr>
          <w:rFonts w:ascii="Times New Roman" w:hAnsi="Times New Roman"/>
          <w:color w:val="000000"/>
          <w:sz w:val="28"/>
          <w:szCs w:val="28"/>
        </w:rPr>
        <w:t>преступлений несовершеннолетних</w:t>
      </w:r>
      <w:r w:rsidR="00776035" w:rsidRPr="00681053">
        <w:rPr>
          <w:rFonts w:ascii="Times New Roman" w:eastAsia="Calibri" w:hAnsi="Times New Roman"/>
          <w:sz w:val="28"/>
          <w:szCs w:val="28"/>
        </w:rPr>
        <w:t xml:space="preserve">, в том числе </w:t>
      </w:r>
      <w:r w:rsidR="00776035" w:rsidRPr="00681053">
        <w:rPr>
          <w:rFonts w:ascii="Times New Roman" w:hAnsi="Times New Roman"/>
          <w:sz w:val="28"/>
          <w:szCs w:val="28"/>
        </w:rPr>
        <w:t>формиров</w:t>
      </w:r>
      <w:r w:rsidR="00776035" w:rsidRPr="00681053">
        <w:rPr>
          <w:rFonts w:ascii="Times New Roman" w:hAnsi="Times New Roman"/>
          <w:sz w:val="28"/>
          <w:szCs w:val="28"/>
        </w:rPr>
        <w:t>а</w:t>
      </w:r>
      <w:r w:rsidR="00776035" w:rsidRPr="00681053">
        <w:rPr>
          <w:rFonts w:ascii="Times New Roman" w:hAnsi="Times New Roman"/>
          <w:sz w:val="28"/>
          <w:szCs w:val="28"/>
        </w:rPr>
        <w:t>ния позитивных жизненных установок у подрастающего поколения, пропаганды здорового образа жизни, привлечения несовершеннолетних к занятиям физической культурой и спортом, организации занятости подростков в свободное от учебы время  ежегодно</w:t>
      </w:r>
      <w:r w:rsidR="00776035" w:rsidRPr="00681053">
        <w:rPr>
          <w:rFonts w:ascii="Times New Roman" w:hAnsi="Times New Roman"/>
          <w:color w:val="000000"/>
          <w:sz w:val="28"/>
          <w:szCs w:val="28"/>
        </w:rPr>
        <w:t xml:space="preserve">  среди несовершеннолетних, состоящих на профилактических  учетах в органах и учреждениях системы </w:t>
      </w:r>
      <w:proofErr w:type="gramStart"/>
      <w:r w:rsidR="00776035" w:rsidRPr="00681053">
        <w:rPr>
          <w:rFonts w:ascii="Times New Roman" w:hAnsi="Times New Roman"/>
          <w:color w:val="000000"/>
          <w:sz w:val="28"/>
          <w:szCs w:val="28"/>
        </w:rPr>
        <w:t>профилактики</w:t>
      </w:r>
      <w:proofErr w:type="gramEnd"/>
      <w:r w:rsidR="00776035" w:rsidRPr="00681053">
        <w:rPr>
          <w:rFonts w:ascii="Times New Roman" w:hAnsi="Times New Roman"/>
          <w:color w:val="000000"/>
          <w:sz w:val="28"/>
          <w:szCs w:val="28"/>
        </w:rPr>
        <w:t xml:space="preserve"> а также проживающих в семьях,  признанных находящимися в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социально опасном положении и </w:t>
      </w:r>
      <w:r w:rsidR="00776035" w:rsidRPr="00681053">
        <w:rPr>
          <w:rFonts w:ascii="Times New Roman" w:hAnsi="Times New Roman"/>
          <w:color w:val="000000"/>
          <w:sz w:val="28"/>
          <w:szCs w:val="28"/>
        </w:rPr>
        <w:t xml:space="preserve"> трудной жизненной ситуации</w:t>
      </w:r>
      <w:proofErr w:type="gramStart"/>
      <w:r w:rsidR="00776035" w:rsidRPr="00681053">
        <w:rPr>
          <w:rFonts w:ascii="Times New Roman" w:hAnsi="Times New Roman"/>
          <w:color w:val="000000"/>
          <w:sz w:val="28"/>
          <w:szCs w:val="28"/>
        </w:rPr>
        <w:t> ,</w:t>
      </w:r>
      <w:proofErr w:type="gramEnd"/>
      <w:r w:rsidR="00776035" w:rsidRPr="00681053">
        <w:rPr>
          <w:rFonts w:ascii="Times New Roman" w:hAnsi="Times New Roman"/>
          <w:color w:val="000000"/>
          <w:sz w:val="28"/>
          <w:szCs w:val="28"/>
        </w:rPr>
        <w:t xml:space="preserve"> в многодетных семьях, в семьях участников СВО </w:t>
      </w:r>
      <w:r w:rsidR="007F4A3A">
        <w:rPr>
          <w:rFonts w:ascii="Times New Roman" w:hAnsi="Times New Roman"/>
          <w:color w:val="000000"/>
          <w:sz w:val="28"/>
          <w:szCs w:val="28"/>
        </w:rPr>
        <w:t xml:space="preserve">по линии КДН </w:t>
      </w:r>
      <w:r w:rsidR="00776035" w:rsidRPr="00681053">
        <w:rPr>
          <w:rFonts w:ascii="Times New Roman" w:hAnsi="Times New Roman"/>
          <w:color w:val="000000"/>
          <w:sz w:val="28"/>
          <w:szCs w:val="28"/>
        </w:rPr>
        <w:t xml:space="preserve"> проводится ряд спортивно-массовых мероприятий, а именно:</w:t>
      </w:r>
    </w:p>
    <w:p w:rsidR="009B64E7" w:rsidRDefault="0028167C" w:rsidP="009B64E7">
      <w:pPr>
        <w:shd w:val="clear" w:color="auto" w:fill="FFFFFF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E7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8167C" w:rsidRPr="009C7592" w:rsidRDefault="009B64E7" w:rsidP="009C7592">
      <w:pPr>
        <w:shd w:val="clear" w:color="auto" w:fill="FFFFFF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 30 июля 2025 г. КДН и ЗП совместно с  инициативной группой родителей </w:t>
      </w:r>
      <w:proofErr w:type="spellStart"/>
      <w:r w:rsidR="0028167C" w:rsidRPr="009B64E7">
        <w:rPr>
          <w:rFonts w:ascii="Times New Roman" w:eastAsia="Calibri" w:hAnsi="Times New Roman" w:cs="Times New Roman"/>
          <w:sz w:val="28"/>
          <w:szCs w:val="28"/>
        </w:rPr>
        <w:t>Роженцовской</w:t>
      </w:r>
      <w:proofErr w:type="spellEnd"/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 средней школы, с местным отделением Российского движения детей и молодежи «Движение</w:t>
      </w:r>
      <w:proofErr w:type="gramStart"/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ервых» </w:t>
      </w:r>
      <w:proofErr w:type="spellStart"/>
      <w:r w:rsidR="0028167C" w:rsidRPr="009B64E7">
        <w:rPr>
          <w:rFonts w:ascii="Times New Roman" w:eastAsia="Calibri" w:hAnsi="Times New Roman" w:cs="Times New Roman"/>
          <w:sz w:val="28"/>
          <w:szCs w:val="28"/>
        </w:rPr>
        <w:t>Шарангского</w:t>
      </w:r>
      <w:proofErr w:type="spellEnd"/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организовали и провели муниципальную </w:t>
      </w:r>
      <w:proofErr w:type="spellStart"/>
      <w:r w:rsidR="0028167C" w:rsidRPr="009B64E7">
        <w:rPr>
          <w:rFonts w:ascii="Times New Roman" w:eastAsia="Calibri" w:hAnsi="Times New Roman" w:cs="Times New Roman"/>
          <w:sz w:val="28"/>
          <w:szCs w:val="28"/>
        </w:rPr>
        <w:t>квест-игру</w:t>
      </w:r>
      <w:proofErr w:type="spellEnd"/>
      <w:r w:rsidR="0028167C" w:rsidRPr="009B64E7">
        <w:rPr>
          <w:rFonts w:ascii="Times New Roman" w:eastAsia="Calibri" w:hAnsi="Times New Roman" w:cs="Times New Roman"/>
          <w:sz w:val="28"/>
          <w:szCs w:val="28"/>
        </w:rPr>
        <w:t xml:space="preserve"> "Туристическая тропа для самых смелых", среди несовершеннолетних, состоящих на различных видах профилактического учета. В игре приняли участие 30 ребят из 6 образовательных учреждений округа.</w:t>
      </w:r>
    </w:p>
    <w:p w:rsidR="00776035" w:rsidRDefault="004A60CE" w:rsidP="00155B99">
      <w:pPr>
        <w:pStyle w:val="HTML"/>
        <w:shd w:val="clear" w:color="auto" w:fill="FFFFFF"/>
        <w:ind w:left="-993"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Сл- 16. </w:t>
      </w:r>
      <w:r w:rsidR="00776035" w:rsidRPr="00C26C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26CE4" w:rsidRPr="004A60CE">
        <w:rPr>
          <w:rFonts w:ascii="Times New Roman" w:hAnsi="Times New Roman"/>
          <w:color w:val="000000"/>
          <w:sz w:val="28"/>
          <w:szCs w:val="28"/>
        </w:rPr>
        <w:t>2</w:t>
      </w:r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 августа  2025 г. в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Шарангском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Заречном парке прошло межмуниципал</w:t>
      </w:r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ное массовое мероприятие "Форт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Боярд</w:t>
      </w:r>
      <w:proofErr w:type="spellEnd"/>
      <w:proofErr w:type="gram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"с</w:t>
      </w:r>
      <w:proofErr w:type="gram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реди 15 команд несовершеннолетних 12-17лет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Шарангского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Краснобаковского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Уренского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Ветлужского,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Тонкинского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округов, </w:t>
      </w:r>
      <w:proofErr w:type="spellStart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гог</w:t>
      </w:r>
      <w:proofErr w:type="spellEnd"/>
      <w:r w:rsidR="00C26CE4" w:rsidRPr="00C26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Шахунья.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Охват участников составил более 10 человек.</w:t>
      </w:r>
    </w:p>
    <w:p w:rsidR="00C26CE4" w:rsidRPr="00C26CE4" w:rsidRDefault="00C26CE4" w:rsidP="00155B99">
      <w:pPr>
        <w:pStyle w:val="HTML"/>
        <w:shd w:val="clear" w:color="auto" w:fill="FFFFFF"/>
        <w:ind w:left="-993"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35" w:rsidRPr="00681053" w:rsidRDefault="004A60CE" w:rsidP="00155B99">
      <w:pPr>
        <w:ind w:left="-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0CE">
        <w:rPr>
          <w:rFonts w:ascii="Times New Roman" w:hAnsi="Times New Roman" w:cs="Times New Roman"/>
          <w:b/>
          <w:color w:val="000000"/>
          <w:sz w:val="28"/>
          <w:szCs w:val="28"/>
        </w:rPr>
        <w:t>Сл-17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76035" w:rsidRPr="006810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76035" w:rsidRPr="00681053">
        <w:rPr>
          <w:rFonts w:ascii="Times New Roman" w:hAnsi="Times New Roman" w:cs="Times New Roman"/>
          <w:sz w:val="28"/>
          <w:szCs w:val="28"/>
        </w:rPr>
        <w:t>униципальный</w:t>
      </w:r>
      <w:r w:rsidR="00776035" w:rsidRPr="00681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035" w:rsidRPr="00681053">
        <w:rPr>
          <w:rFonts w:ascii="Times New Roman" w:hAnsi="Times New Roman" w:cs="Times New Roman"/>
          <w:color w:val="000000"/>
          <w:sz w:val="28"/>
          <w:szCs w:val="28"/>
        </w:rPr>
        <w:t>шахматный турнир</w:t>
      </w:r>
      <w:r w:rsidR="00155B99" w:rsidRPr="00681053">
        <w:rPr>
          <w:rFonts w:ascii="Times New Roman" w:hAnsi="Times New Roman" w:cs="Times New Roman"/>
          <w:color w:val="000000"/>
          <w:sz w:val="28"/>
          <w:szCs w:val="28"/>
        </w:rPr>
        <w:t>, посвященный</w:t>
      </w:r>
      <w:r w:rsidR="00776035" w:rsidRPr="006810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памяти Сергея Кузнецова, выпускника </w:t>
      </w:r>
      <w:proofErr w:type="spellStart"/>
      <w:r w:rsidR="00776035" w:rsidRPr="00681053">
        <w:rPr>
          <w:rFonts w:ascii="Times New Roman" w:eastAsia="Calibri" w:hAnsi="Times New Roman" w:cs="Times New Roman"/>
          <w:color w:val="000000"/>
          <w:sz w:val="28"/>
          <w:szCs w:val="28"/>
        </w:rPr>
        <w:t>Роженцовской</w:t>
      </w:r>
      <w:proofErr w:type="spellEnd"/>
      <w:r w:rsidR="00776035" w:rsidRPr="006810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средней школы, погибшего на СВО</w:t>
      </w:r>
      <w:r w:rsidR="007F4A3A">
        <w:rPr>
          <w:rFonts w:ascii="Times New Roman" w:hAnsi="Times New Roman" w:cs="Times New Roman"/>
          <w:color w:val="000000"/>
          <w:sz w:val="28"/>
          <w:szCs w:val="28"/>
        </w:rPr>
        <w:t xml:space="preserve"> прошел 15 декабря 2025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турнире приняли участие более 50 человек.</w:t>
      </w:r>
    </w:p>
    <w:p w:rsidR="00776035" w:rsidRDefault="00776035" w:rsidP="00681053">
      <w:pPr>
        <w:spacing w:after="0"/>
        <w:ind w:right="-284"/>
        <w:jc w:val="both"/>
        <w:rPr>
          <w:sz w:val="28"/>
          <w:szCs w:val="28"/>
        </w:rPr>
      </w:pPr>
    </w:p>
    <w:p w:rsidR="008B3CEE" w:rsidRDefault="005C5ABA" w:rsidP="00776035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5C5ABA">
        <w:rPr>
          <w:rFonts w:ascii="Times New Roman" w:hAnsi="Times New Roman" w:cs="Times New Roman"/>
          <w:b/>
          <w:sz w:val="28"/>
          <w:szCs w:val="28"/>
        </w:rPr>
        <w:t>Сл- 18</w:t>
      </w:r>
      <w:r>
        <w:rPr>
          <w:sz w:val="28"/>
          <w:szCs w:val="28"/>
        </w:rPr>
        <w:t xml:space="preserve">. </w:t>
      </w:r>
      <w:r w:rsidR="00B5189A">
        <w:rPr>
          <w:rFonts w:ascii="Times New Roman" w:hAnsi="Times New Roman" w:cs="Times New Roman"/>
          <w:sz w:val="28"/>
          <w:szCs w:val="28"/>
        </w:rPr>
        <w:t>Проведя анализ работы Комиссии за 202</w:t>
      </w:r>
      <w:r w:rsidR="00681053">
        <w:rPr>
          <w:rFonts w:ascii="Times New Roman" w:hAnsi="Times New Roman" w:cs="Times New Roman"/>
          <w:sz w:val="28"/>
          <w:szCs w:val="28"/>
        </w:rPr>
        <w:t>5</w:t>
      </w:r>
      <w:r w:rsidR="000B52F5">
        <w:rPr>
          <w:rFonts w:ascii="Times New Roman" w:hAnsi="Times New Roman" w:cs="Times New Roman"/>
          <w:sz w:val="28"/>
          <w:szCs w:val="28"/>
        </w:rPr>
        <w:t xml:space="preserve"> </w:t>
      </w:r>
      <w:r w:rsidR="001C1CFB">
        <w:rPr>
          <w:rFonts w:ascii="Times New Roman" w:hAnsi="Times New Roman" w:cs="Times New Roman"/>
          <w:sz w:val="28"/>
          <w:szCs w:val="28"/>
        </w:rPr>
        <w:t>год приоритетными</w:t>
      </w:r>
      <w:r w:rsidR="00681053">
        <w:rPr>
          <w:rFonts w:ascii="Times New Roman" w:hAnsi="Times New Roman" w:cs="Times New Roman"/>
          <w:sz w:val="28"/>
          <w:szCs w:val="28"/>
        </w:rPr>
        <w:t xml:space="preserve"> направлениями в 2026</w:t>
      </w:r>
      <w:r w:rsidR="00CB38E5">
        <w:rPr>
          <w:rFonts w:ascii="Times New Roman" w:hAnsi="Times New Roman" w:cs="Times New Roman"/>
          <w:sz w:val="28"/>
          <w:szCs w:val="28"/>
        </w:rPr>
        <w:t xml:space="preserve"> году,</w:t>
      </w:r>
      <w:r w:rsidR="00B5189A">
        <w:rPr>
          <w:rFonts w:ascii="Times New Roman" w:hAnsi="Times New Roman" w:cs="Times New Roman"/>
          <w:sz w:val="28"/>
          <w:szCs w:val="28"/>
        </w:rPr>
        <w:t xml:space="preserve"> будут являться</w:t>
      </w:r>
      <w:bookmarkStart w:id="0" w:name="_GoBack"/>
      <w:bookmarkEnd w:id="0"/>
      <w:r w:rsidR="000B52F5">
        <w:rPr>
          <w:rFonts w:ascii="Times New Roman" w:hAnsi="Times New Roman" w:cs="Times New Roman"/>
          <w:sz w:val="28"/>
          <w:szCs w:val="28"/>
        </w:rPr>
        <w:t xml:space="preserve"> </w:t>
      </w:r>
      <w:r w:rsidR="00CB38E5">
        <w:rPr>
          <w:rFonts w:ascii="Times New Roman" w:hAnsi="Times New Roman" w:cs="Times New Roman"/>
          <w:sz w:val="28"/>
          <w:szCs w:val="28"/>
        </w:rPr>
        <w:t>направления, представленные на слайде.</w:t>
      </w:r>
    </w:p>
    <w:p w:rsidR="00681053" w:rsidRPr="00A46495" w:rsidRDefault="00681053" w:rsidP="00681053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5C5ABA">
        <w:rPr>
          <w:sz w:val="28"/>
          <w:szCs w:val="28"/>
        </w:rPr>
        <w:t xml:space="preserve"> </w:t>
      </w:r>
      <w:r w:rsidRPr="00347185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несовершеннолетних, ранняя профилактика ненадлежащего исполнения родителями (лицами их замещающими) обязанностей по уходу, воспитанию и содержанию несовершеннолетних;</w:t>
      </w:r>
    </w:p>
    <w:p w:rsidR="00681053" w:rsidRDefault="00681053" w:rsidP="00681053">
      <w:pPr>
        <w:pStyle w:val="ad"/>
        <w:spacing w:before="109" w:after="109"/>
        <w:jc w:val="both"/>
      </w:pPr>
      <w:r>
        <w:rPr>
          <w:sz w:val="28"/>
          <w:szCs w:val="28"/>
        </w:rPr>
        <w:t>- координация деятельности органов и учреждений  системы профилактики безнадзорности и правонарушений несовершеннолетних;</w:t>
      </w:r>
    </w:p>
    <w:p w:rsidR="00681053" w:rsidRPr="00347185" w:rsidRDefault="00681053" w:rsidP="00681053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185">
        <w:rPr>
          <w:rFonts w:ascii="Times New Roman" w:hAnsi="Times New Roman"/>
          <w:sz w:val="28"/>
          <w:szCs w:val="28"/>
        </w:rPr>
        <w:t xml:space="preserve">укрепление межведомственного взаимодействия по предупреждению жестокого обращения, преступных деяний в отношении детей, в том числе </w:t>
      </w:r>
      <w:r w:rsidRPr="00347185">
        <w:rPr>
          <w:rFonts w:ascii="Times New Roman" w:hAnsi="Times New Roman"/>
          <w:sz w:val="28"/>
          <w:szCs w:val="28"/>
          <w:shd w:val="clear" w:color="auto" w:fill="FFFFFF"/>
        </w:rPr>
        <w:t>против половой неприкосновенности несовершеннолетних</w:t>
      </w:r>
      <w:r w:rsidRPr="00347185">
        <w:rPr>
          <w:rFonts w:ascii="Times New Roman" w:hAnsi="Times New Roman"/>
          <w:sz w:val="28"/>
          <w:szCs w:val="28"/>
        </w:rPr>
        <w:t xml:space="preserve">; </w:t>
      </w:r>
    </w:p>
    <w:p w:rsidR="00681053" w:rsidRDefault="005C5ABA" w:rsidP="00681053">
      <w:pPr>
        <w:pStyle w:val="ad"/>
        <w:spacing w:before="109" w:after="109"/>
        <w:jc w:val="both"/>
      </w:pPr>
      <w:r>
        <w:rPr>
          <w:sz w:val="28"/>
          <w:szCs w:val="28"/>
        </w:rPr>
        <w:t xml:space="preserve">- </w:t>
      </w:r>
      <w:r w:rsidR="00681053">
        <w:rPr>
          <w:sz w:val="28"/>
          <w:szCs w:val="28"/>
        </w:rPr>
        <w:t>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</w:r>
    </w:p>
    <w:p w:rsidR="008B3CEE" w:rsidRDefault="00681053" w:rsidP="00681053">
      <w:pPr>
        <w:pStyle w:val="ad"/>
        <w:spacing w:before="109" w:after="109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деятельности органов и учреждений системы профилактики по обеспечению максимального охвата различными формами организованной занятости детей, состоящих на различных видах учетах.</w:t>
      </w:r>
    </w:p>
    <w:sectPr w:rsidR="008B3CEE" w:rsidSect="00AE695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1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63EF"/>
    <w:multiLevelType w:val="multilevel"/>
    <w:tmpl w:val="172086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234246"/>
    <w:multiLevelType w:val="multilevel"/>
    <w:tmpl w:val="7360ABCE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7"/>
        </w:tabs>
        <w:ind w:left="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47"/>
        </w:tabs>
        <w:ind w:left="4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167"/>
        </w:tabs>
        <w:ind w:left="11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527"/>
        </w:tabs>
        <w:ind w:left="15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247"/>
        </w:tabs>
        <w:ind w:left="22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07"/>
        </w:tabs>
        <w:ind w:left="2607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B3CEE"/>
    <w:rsid w:val="00065BEF"/>
    <w:rsid w:val="00085CE0"/>
    <w:rsid w:val="0008771E"/>
    <w:rsid w:val="000B52F5"/>
    <w:rsid w:val="000E5D29"/>
    <w:rsid w:val="0013666D"/>
    <w:rsid w:val="00155B99"/>
    <w:rsid w:val="001C1CFB"/>
    <w:rsid w:val="001C67B4"/>
    <w:rsid w:val="00201FD4"/>
    <w:rsid w:val="00232D58"/>
    <w:rsid w:val="00261F67"/>
    <w:rsid w:val="0028167C"/>
    <w:rsid w:val="002B25B8"/>
    <w:rsid w:val="003328EC"/>
    <w:rsid w:val="0035501F"/>
    <w:rsid w:val="003A1C1B"/>
    <w:rsid w:val="004A60CE"/>
    <w:rsid w:val="004F33A8"/>
    <w:rsid w:val="005A76E9"/>
    <w:rsid w:val="005C5ABA"/>
    <w:rsid w:val="00617D6E"/>
    <w:rsid w:val="00637DDF"/>
    <w:rsid w:val="006618B3"/>
    <w:rsid w:val="00681053"/>
    <w:rsid w:val="006917B0"/>
    <w:rsid w:val="00706D6F"/>
    <w:rsid w:val="00740173"/>
    <w:rsid w:val="00776035"/>
    <w:rsid w:val="00787A86"/>
    <w:rsid w:val="007F4A3A"/>
    <w:rsid w:val="00801139"/>
    <w:rsid w:val="00804236"/>
    <w:rsid w:val="0082437D"/>
    <w:rsid w:val="00835DA1"/>
    <w:rsid w:val="00851A64"/>
    <w:rsid w:val="008A19FF"/>
    <w:rsid w:val="008B3CEE"/>
    <w:rsid w:val="008B721B"/>
    <w:rsid w:val="00904167"/>
    <w:rsid w:val="00916AD6"/>
    <w:rsid w:val="00946E41"/>
    <w:rsid w:val="009B64E7"/>
    <w:rsid w:val="009C7592"/>
    <w:rsid w:val="00A0355E"/>
    <w:rsid w:val="00A44F78"/>
    <w:rsid w:val="00A93EC1"/>
    <w:rsid w:val="00AC1B70"/>
    <w:rsid w:val="00AC3292"/>
    <w:rsid w:val="00AC3687"/>
    <w:rsid w:val="00AD3C57"/>
    <w:rsid w:val="00AE6954"/>
    <w:rsid w:val="00AF5A27"/>
    <w:rsid w:val="00B5189A"/>
    <w:rsid w:val="00B638B3"/>
    <w:rsid w:val="00B75F80"/>
    <w:rsid w:val="00BB19E5"/>
    <w:rsid w:val="00C26CE4"/>
    <w:rsid w:val="00C512EF"/>
    <w:rsid w:val="00CB38E5"/>
    <w:rsid w:val="00CD5D32"/>
    <w:rsid w:val="00D22E64"/>
    <w:rsid w:val="00D50EFD"/>
    <w:rsid w:val="00D630C7"/>
    <w:rsid w:val="00DE55F5"/>
    <w:rsid w:val="00DF7F40"/>
    <w:rsid w:val="00E50D3A"/>
    <w:rsid w:val="00E7164F"/>
    <w:rsid w:val="00E855A4"/>
    <w:rsid w:val="00EA107B"/>
    <w:rsid w:val="00EA2854"/>
    <w:rsid w:val="00F267F3"/>
    <w:rsid w:val="00F36C0E"/>
    <w:rsid w:val="00F42466"/>
    <w:rsid w:val="00F46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qFormat/>
    <w:rsid w:val="007A304A"/>
    <w:rPr>
      <w:rFonts w:ascii="Times New Roman" w:hAnsi="Times New Roman" w:cs="Times New Roman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BC229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AE6954"/>
    <w:rPr>
      <w:color w:val="000080"/>
      <w:u w:val="single"/>
    </w:rPr>
  </w:style>
  <w:style w:type="character" w:customStyle="1" w:styleId="a4">
    <w:name w:val="Маркеры"/>
    <w:qFormat/>
    <w:rsid w:val="00AE6954"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rsid w:val="00AE69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6954"/>
    <w:pPr>
      <w:spacing w:after="140"/>
    </w:pPr>
  </w:style>
  <w:style w:type="paragraph" w:styleId="a7">
    <w:name w:val="List"/>
    <w:basedOn w:val="a6"/>
    <w:rsid w:val="00AE6954"/>
    <w:rPr>
      <w:rFonts w:cs="Arial"/>
    </w:rPr>
  </w:style>
  <w:style w:type="paragraph" w:styleId="a8">
    <w:name w:val="caption"/>
    <w:basedOn w:val="a"/>
    <w:qFormat/>
    <w:rsid w:val="00AE69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E6954"/>
    <w:pPr>
      <w:suppressLineNumbers/>
    </w:pPr>
    <w:rPr>
      <w:rFonts w:cs="Arial"/>
    </w:rPr>
  </w:style>
  <w:style w:type="paragraph" w:customStyle="1" w:styleId="Style7">
    <w:name w:val="Style7"/>
    <w:basedOn w:val="a"/>
    <w:uiPriority w:val="99"/>
    <w:qFormat/>
    <w:rsid w:val="007A304A"/>
    <w:pPr>
      <w:widowControl w:val="0"/>
      <w:spacing w:after="0" w:line="29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BC22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AE6954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AE6954"/>
    <w:pPr>
      <w:jc w:val="center"/>
    </w:pPr>
    <w:rPr>
      <w:b/>
      <w:bCs/>
    </w:rPr>
  </w:style>
  <w:style w:type="paragraph" w:customStyle="1" w:styleId="Default">
    <w:name w:val="Default"/>
    <w:qFormat/>
    <w:rsid w:val="00AE6954"/>
    <w:rPr>
      <w:rFonts w:ascii="Times New Roman" w:eastAsia="NSimSun" w:hAnsi="Times New Roman" w:cs="Times New Roman"/>
      <w:color w:val="000000"/>
      <w:sz w:val="24"/>
      <w:szCs w:val="24"/>
      <w:lang w:eastAsia="zh-CN" w:bidi="hi-IN"/>
    </w:rPr>
  </w:style>
  <w:style w:type="paragraph" w:styleId="ad">
    <w:name w:val="Normal (Web)"/>
    <w:basedOn w:val="a"/>
    <w:uiPriority w:val="99"/>
    <w:qFormat/>
    <w:rsid w:val="00AE6954"/>
    <w:pPr>
      <w:spacing w:beforeAutospacing="1" w:afterAutospacing="1"/>
    </w:pPr>
    <w:rPr>
      <w:rFonts w:ascii="Times New Roman" w:hAnsi="Times New Roman" w:cs="Times New Roman"/>
    </w:rPr>
  </w:style>
  <w:style w:type="table" w:styleId="ae">
    <w:name w:val="Table Grid"/>
    <w:basedOn w:val="a1"/>
    <w:rsid w:val="007A304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1C67B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styleId="af">
    <w:name w:val="Hyperlink"/>
    <w:basedOn w:val="a0"/>
    <w:uiPriority w:val="99"/>
    <w:semiHidden/>
    <w:unhideWhenUsed/>
    <w:rsid w:val="00F36C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76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603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5D4A-9460-4E4C-A93B-2CECE8A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</cp:revision>
  <cp:lastPrinted>2025-02-03T05:14:00Z</cp:lastPrinted>
  <dcterms:created xsi:type="dcterms:W3CDTF">2018-02-01T10:08:00Z</dcterms:created>
  <dcterms:modified xsi:type="dcterms:W3CDTF">2026-02-13T12:06:00Z</dcterms:modified>
  <dc:language>ru-RU</dc:language>
</cp:coreProperties>
</file>